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Medical Curriculum vitae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Dena Abdul Ghani AlKazzaz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Department of Surgery College of Medicine / University Of Mosul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Mosul / Iraq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009647701777338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denaabdulghanii@uomosul.edu.iq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Education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F.I.C.M.S (Anaesthesia &amp; intensive care)/Baghdad/Iraq/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MBChB/ Mosul Medical Collage/ University of Mosul/ 1994.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Current position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Lecturer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of Anesthesiology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since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Responsible of Anesthesiology Division/ Surgery department/ Collage of Medicine / University of Mosul/ since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Specialist of Anesthesia in Al-Mosul center for cardiology and cardiac surgery.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Clinical experience &amp; training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Teaching anesthesia to students of the Mosul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Medical Collage since 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Teaching anesthesia to students of the Ninevah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Medical Collage 2002-2021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Teaching anesthesia equipment to students of the anesthesia technology department in Alnoor university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Collage 2019-2020.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Training of students of the Arab Board / anesthesia and intensive care since 2008 till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Training of students of the Arab Board / Emergency Medicine / Anesthesia Division since 2008 till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Supervision of the study of the Diploma / Anesthesia / Faculty of Medicine Duhok 2004-2006.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Teaching anesthesia for master’s degree students / Oral surgery / Faculty of Dentistry many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Training of students of the Iraqi Board / Surgery branches / Anesthesia Division many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Al-Mosul center for cardiology and cardiac surgery since 2009 till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the radiological department in Aljumhory teaching hospital 2008-2009.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the urosurgical theater in Aljumhori teaching hospital 2002-2003, 2005-2009.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operating theater in Alsalam teaching hospital 2003-2005.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intensive care in Aljumhory teaching hospital 2002-2003.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Evaluation of patents in the field of competence / Ministry of Planning and Human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Training with American Heart Association on CPR (BLS and ACLS), Bahcesehir University School of Medicine, Istanbul, Turkey,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Training on the principle of assessment in medical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Training on the Advances in medical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Training on anesthetic machine with Blease company, Istanbul, Turkey,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Training in cardiac anesthesia in Ibn-Albaitar cardiac center, Baghdad,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Research experience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 in the field of airway management 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 in the field of the burn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 in the field of remote anesthesia in radiological department 2008-2009.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 in the field of medical education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 in the field of cardiac anesthesia 2009 till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Academic appointments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Responsible for Anaesthesia Division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/ department of surgery/ collage of medicine/ University of Mosul.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Past positions and jobs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Al-Mosul center for cardiology and cardiac surgery since 2009 till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the radiological department in Aljumhory teaching hospital 2008-2009.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the urosurgical theater in Aljumhori teaching hospital 2002-2003, 2005-2009.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operating theater in Alsalam teaching hospital 2003-2005.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Anesthesiologist in intensive care in Aljumhory teaching hospital 2002-2003.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Senior House Officer in Anesthesia in Al-kadhemia, Baghdad medical city, Ibn-Albaitar teaching Hospital, Baghdad as requirement for Iraqi board fellowship in anesthesia and intensive care. 1997-2002.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General Practitioner in Anesthesia in Al-Batool teaching Hospitfrom1996-1997.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Senior House Officer in Anesthesia in Al-Jumhori teaching Hospital- Mosul –Iraq from 1995-1996.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Junior House officer or Resident Doctor / Mosul Teaching Hospitals, Mosul, Iraq from 1994-1995.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Certifications and licensure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Professional membership &amp; activities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Member of Iraqi Medical Association 1994-present.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Member of Iraqi Society for Anesthesia, Intensive Care and Pain Medicine since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Honors &amp; Awards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Many appreciation and thanks letters from: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Ministry of Higher Education and Scientific Research Mosul 6/2022, 8/2021, 3/2021, 9/2020, 8/2020, 5/2020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Ministry of Health 6/3/2013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Governor of Nineveh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Presidency of the University of Mosul 12/2021, 7/2020, 4/2/2011, 21/7/2010,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Mosul Medical College 5/5/2010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Mosul Medical College/ Annals of the College of Medicine Mosul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Ninevah Medical College 9/2020, 7/2019, 10/2018, 23/6/2010, 22/6/2009, 5/6/2008, 13/5/2007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Collage of Dentistry/ University of Mosul 28/5/2019.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Many appreciation and thanks letters 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Mosul teaching hospitals 1994-1995.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Voluntary/work experience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Commitment to work in the Ministry of Health / Nineveh Health Department / Mosul Teaching Hospitals and Mosul Cardiac Center / and the work is voluntary and free.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Participation in Electronic Medical Clinic during lock down in covid-19 era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Commitment to teaching and training Arab Board students (anesthesia and intensive care) / voluntary and free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Commitment to teaching theoretical anesthesia for the fifth stage and practical for the sixth stage of the College of Medicine/ Nineveh University/ and the work is voluntary and free.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Workshops, symposiums &amp; conferences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Monitoring during CPR / Symposium of the Iraqi Society of Anesthesiology, Intensive Care and Pain Medicine / Mosul Branch / 7/3/2022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Webinar Non- Invasive Ventilation / Seminar of the Surgery Branch/ 2/10/2020.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BIS Monitoring during Anesthesia / Activation Seminar of the Surgery Branch / 24/2/2020.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Enhanced recovery protocol and optimization of perioperative outcome. Activation Seminar of the Surgery Branch / 27/3/2019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Anesthesia of patient with hypertension / Activation Seminar of the Surgery Branch / 27/2/2019.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Preoperative management of patients receiving anticoagulant agents Activation Seminar of the Surgery Branch /26/10/2018.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Validity of mallampati test in prediction of difficult intubation in middle and old age groups / Third International Medical Conference of the Faculty of Medicine, University of Erbil / 14/12/2018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intravenous anesthesia/ Activation Seminar of the Surgery Branch/ 2/4/2013.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Patient control analgesia /Activation Seminar of the Surgery Branch / 3/5/2012.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Anesthetic management of hypertensive patients/ Activation Seminar of the Surgery Branch/ 14/4/2011.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 operative delirium in elderly with hip fracture / Sixth Annual Scientific Conference of the Iraqi Orthopedic Surgeons Association / 7/4/2011.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Advance in Cardiopulmonary resuscitation / Activation Seminar of the Surgery Branch /22/4/2010.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Capnograph monitoring in Anesthesia / Activation Seminar of the Surgery Branch /2010.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Laryngeal Mask Airway / Activation Seminar of the Surgery Branch / 28/4/2009.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Publications: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Mohammed M.A., Alkazzaz D.A. (2012). Effectiveness of Chest Compression in Sixth-Year Medical Students after Cardiopulmonary Resuscitation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Al-Zacko S.M., Al-kazzaz D.A. (2009). Initial release of severe post-burn contracture scar of the neck for intubation under ketamine. Annals of burn and fire disasters, Volume XXII(4), 196-199.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Languages: 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Arabic &amp; English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Interest &amp; hobbies: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Reading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