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1DD0" w14:textId="7F733683" w:rsidR="00CD0322" w:rsidRPr="00CD0322" w:rsidRDefault="00CD0322" w:rsidP="00CD0322">
      <w:pPr>
        <w:jc w:val="center"/>
        <w:rPr>
          <w:rFonts w:cs="Arial"/>
          <w:sz w:val="96"/>
          <w:szCs w:val="96"/>
          <w:rtl/>
        </w:rPr>
      </w:pPr>
      <w:r w:rsidRPr="00CD0322">
        <w:rPr>
          <w:rFonts w:cs="Arial" w:hint="cs"/>
          <w:sz w:val="96"/>
          <w:szCs w:val="96"/>
          <w:rtl/>
        </w:rPr>
        <w:t>ا</w:t>
      </w:r>
      <w:r w:rsidRPr="00CD0322">
        <w:rPr>
          <w:rFonts w:cs="Arial" w:hint="cs"/>
          <w:sz w:val="96"/>
          <w:szCs w:val="96"/>
          <w:rtl/>
        </w:rPr>
        <w:t>لسيرة الذاتيه</w:t>
      </w:r>
    </w:p>
    <w:p w14:paraId="7574EC6A" w14:textId="77777777" w:rsidR="00CD0322" w:rsidRDefault="00CD0322" w:rsidP="00CD0322">
      <w:pPr>
        <w:jc w:val="right"/>
        <w:rPr>
          <w:rFonts w:cs="Arial"/>
          <w:rtl/>
        </w:rPr>
      </w:pPr>
    </w:p>
    <w:p w14:paraId="59FFA31C" w14:textId="77777777" w:rsidR="00CD0322" w:rsidRDefault="00CD0322" w:rsidP="00CD0322">
      <w:pPr>
        <w:jc w:val="right"/>
        <w:rPr>
          <w:rFonts w:cs="Arial"/>
          <w:rtl/>
        </w:rPr>
      </w:pPr>
    </w:p>
    <w:p w14:paraId="1C975239" w14:textId="706CFFDC" w:rsidR="00CD0322" w:rsidRPr="00CD0322" w:rsidRDefault="00CD0322" w:rsidP="00CD0322">
      <w:pPr>
        <w:bidi/>
        <w:jc w:val="center"/>
        <w:rPr>
          <w:rFonts w:cs="Arial"/>
          <w:b/>
          <w:bCs/>
          <w:sz w:val="48"/>
          <w:szCs w:val="48"/>
          <w:rtl/>
          <w:lang w:bidi="ar-IQ"/>
        </w:rPr>
      </w:pPr>
      <w:r>
        <w:rPr>
          <w:rFonts w:cs="Arial" w:hint="cs"/>
          <w:b/>
          <w:bCs/>
          <w:sz w:val="48"/>
          <w:szCs w:val="48"/>
          <w:rtl/>
        </w:rPr>
        <w:t xml:space="preserve">أ.د. </w:t>
      </w:r>
      <w:r w:rsidRPr="00CD0322">
        <w:rPr>
          <w:rFonts w:cs="Arial"/>
          <w:b/>
          <w:bCs/>
          <w:sz w:val="48"/>
          <w:szCs w:val="48"/>
          <w:rtl/>
        </w:rPr>
        <w:t xml:space="preserve">عامر </w:t>
      </w:r>
      <w:r w:rsidRPr="00CD0322">
        <w:rPr>
          <w:rFonts w:cs="Arial" w:hint="cs"/>
          <w:b/>
          <w:bCs/>
          <w:sz w:val="48"/>
          <w:szCs w:val="48"/>
          <w:rtl/>
        </w:rPr>
        <w:t>عبد الرحمن طاقه</w:t>
      </w:r>
    </w:p>
    <w:p w14:paraId="68F7866C" w14:textId="34C92137" w:rsidR="00CD0322" w:rsidRDefault="00CD0322" w:rsidP="00CD0322">
      <w:pPr>
        <w:jc w:val="right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14:paraId="328FC453" w14:textId="44B528D3" w:rsidR="00CD0322" w:rsidRPr="00CD0322" w:rsidRDefault="00CD0322" w:rsidP="00CD0322">
      <w:pPr>
        <w:bidi/>
        <w:jc w:val="both"/>
        <w:rPr>
          <w:sz w:val="52"/>
          <w:szCs w:val="52"/>
        </w:rPr>
      </w:pPr>
      <w:r w:rsidRPr="00CD0322">
        <w:rPr>
          <w:rFonts w:cs="Arial"/>
          <w:sz w:val="52"/>
          <w:szCs w:val="52"/>
          <w:rtl/>
        </w:rPr>
        <w:t>أستاذ في</w:t>
      </w:r>
      <w:r>
        <w:rPr>
          <w:rFonts w:cs="Arial" w:hint="cs"/>
          <w:sz w:val="52"/>
          <w:szCs w:val="52"/>
          <w:rtl/>
        </w:rPr>
        <w:t xml:space="preserve"> فرع </w:t>
      </w:r>
      <w:r w:rsidRPr="00CD0322">
        <w:rPr>
          <w:rFonts w:cs="Arial"/>
          <w:sz w:val="52"/>
          <w:szCs w:val="52"/>
          <w:rtl/>
        </w:rPr>
        <w:t xml:space="preserve"> علوم الأسنان الأساسية ، كلية</w:t>
      </w:r>
      <w:r w:rsidRPr="00CD0322">
        <w:rPr>
          <w:rFonts w:cs="Arial" w:hint="cs"/>
          <w:sz w:val="52"/>
          <w:szCs w:val="52"/>
          <w:rtl/>
        </w:rPr>
        <w:t xml:space="preserve"> </w:t>
      </w:r>
      <w:r w:rsidRPr="00CD0322">
        <w:rPr>
          <w:rFonts w:cs="Arial"/>
          <w:sz w:val="52"/>
          <w:szCs w:val="52"/>
          <w:rtl/>
        </w:rPr>
        <w:t>طب الأسنان ، جامعة الموصل ، العراق. حاصل على درجة الدكتوراه في</w:t>
      </w:r>
      <w:r w:rsidRPr="00CD0322">
        <w:rPr>
          <w:rFonts w:cs="Arial" w:hint="cs"/>
          <w:sz w:val="52"/>
          <w:szCs w:val="52"/>
          <w:rtl/>
        </w:rPr>
        <w:t xml:space="preserve"> كيمياء </w:t>
      </w:r>
      <w:r w:rsidRPr="00CD0322">
        <w:rPr>
          <w:rFonts w:cs="Arial"/>
          <w:sz w:val="52"/>
          <w:szCs w:val="52"/>
          <w:rtl/>
        </w:rPr>
        <w:t xml:space="preserve"> طب الأسنان</w:t>
      </w:r>
      <w:r>
        <w:rPr>
          <w:rFonts w:cs="Arial" w:hint="cs"/>
          <w:sz w:val="52"/>
          <w:szCs w:val="52"/>
          <w:rtl/>
        </w:rPr>
        <w:t>.</w:t>
      </w:r>
    </w:p>
    <w:p w14:paraId="5BF9F0F4" w14:textId="74EBFB78" w:rsidR="00CD0322" w:rsidRPr="00CD0322" w:rsidRDefault="00CD0322" w:rsidP="00CD0322">
      <w:pPr>
        <w:bidi/>
        <w:jc w:val="both"/>
        <w:rPr>
          <w:sz w:val="52"/>
          <w:szCs w:val="52"/>
        </w:rPr>
      </w:pPr>
      <w:r w:rsidRPr="00CD0322">
        <w:rPr>
          <w:rFonts w:cs="Arial"/>
          <w:sz w:val="52"/>
          <w:szCs w:val="52"/>
          <w:rtl/>
        </w:rPr>
        <w:t xml:space="preserve"> وقد نشر أكثر من 1</w:t>
      </w:r>
      <w:r w:rsidRPr="00CD0322">
        <w:rPr>
          <w:rFonts w:cs="Arial" w:hint="cs"/>
          <w:sz w:val="52"/>
          <w:szCs w:val="52"/>
          <w:rtl/>
        </w:rPr>
        <w:t>3</w:t>
      </w:r>
      <w:r w:rsidRPr="00CD0322">
        <w:rPr>
          <w:rFonts w:cs="Arial"/>
          <w:sz w:val="52"/>
          <w:szCs w:val="52"/>
          <w:rtl/>
        </w:rPr>
        <w:t>0 ورقة بحثية في</w:t>
      </w:r>
      <w:r w:rsidRPr="00CD0322">
        <w:rPr>
          <w:rFonts w:cs="Arial" w:hint="cs"/>
          <w:sz w:val="52"/>
          <w:szCs w:val="52"/>
          <w:rtl/>
        </w:rPr>
        <w:t xml:space="preserve"> </w:t>
      </w:r>
      <w:r w:rsidRPr="00CD0322">
        <w:rPr>
          <w:rFonts w:cs="Arial"/>
          <w:sz w:val="52"/>
          <w:szCs w:val="52"/>
          <w:rtl/>
        </w:rPr>
        <w:t xml:space="preserve">المجلات الأكاديمية الوطنية والدولية ومؤلف </w:t>
      </w:r>
      <w:r w:rsidRPr="00CD0322">
        <w:rPr>
          <w:rFonts w:cs="Arial" w:hint="cs"/>
          <w:sz w:val="52"/>
          <w:szCs w:val="52"/>
          <w:rtl/>
        </w:rPr>
        <w:t xml:space="preserve"> 22 كتاب </w:t>
      </w:r>
      <w:r w:rsidRPr="00CD0322">
        <w:rPr>
          <w:rFonts w:cs="Arial"/>
          <w:sz w:val="52"/>
          <w:szCs w:val="52"/>
          <w:rtl/>
        </w:rPr>
        <w:t xml:space="preserve">. تشمل اهتماماته البحثية كيمياء الأسنان </w:t>
      </w:r>
      <w:r w:rsidRPr="00CD0322">
        <w:rPr>
          <w:rFonts w:cs="Arial" w:hint="cs"/>
          <w:sz w:val="52"/>
          <w:szCs w:val="52"/>
          <w:rtl/>
        </w:rPr>
        <w:t xml:space="preserve"> والكيمياء </w:t>
      </w:r>
      <w:r w:rsidRPr="00CD0322">
        <w:rPr>
          <w:rFonts w:cs="Arial"/>
          <w:sz w:val="52"/>
          <w:szCs w:val="52"/>
          <w:rtl/>
        </w:rPr>
        <w:t xml:space="preserve">الكيمياء ، والكيمياء غير العضوية. هو </w:t>
      </w:r>
      <w:r w:rsidRPr="00CD0322">
        <w:rPr>
          <w:rFonts w:cs="Arial" w:hint="cs"/>
          <w:sz w:val="52"/>
          <w:szCs w:val="52"/>
          <w:rtl/>
        </w:rPr>
        <w:t xml:space="preserve"> رئيس تحرير عدة مجلات عالميه و</w:t>
      </w:r>
      <w:r w:rsidRPr="00CD0322">
        <w:rPr>
          <w:rFonts w:cs="Arial"/>
          <w:sz w:val="52"/>
          <w:szCs w:val="52"/>
          <w:rtl/>
        </w:rPr>
        <w:t>عضو التحرير في</w:t>
      </w:r>
      <w:r w:rsidRPr="00CD0322">
        <w:rPr>
          <w:rFonts w:cs="Arial" w:hint="cs"/>
          <w:sz w:val="52"/>
          <w:szCs w:val="52"/>
          <w:rtl/>
        </w:rPr>
        <w:t xml:space="preserve"> </w:t>
      </w:r>
      <w:r w:rsidRPr="00CD0322">
        <w:rPr>
          <w:rFonts w:cs="Arial"/>
          <w:sz w:val="52"/>
          <w:szCs w:val="52"/>
          <w:rtl/>
        </w:rPr>
        <w:t>أكثر من 140 مجلة دولية. رشح كعضو</w:t>
      </w:r>
      <w:r w:rsidRPr="00CD0322">
        <w:rPr>
          <w:rFonts w:cs="Arial" w:hint="cs"/>
          <w:sz w:val="52"/>
          <w:szCs w:val="52"/>
          <w:rtl/>
        </w:rPr>
        <w:t xml:space="preserve"> </w:t>
      </w:r>
      <w:r w:rsidRPr="00CD0322">
        <w:rPr>
          <w:rFonts w:cs="Arial"/>
          <w:sz w:val="52"/>
          <w:szCs w:val="52"/>
          <w:rtl/>
        </w:rPr>
        <w:t>اللجان المنظمة لعدد من</w:t>
      </w:r>
      <w:r>
        <w:rPr>
          <w:rFonts w:cs="Arial" w:hint="cs"/>
          <w:sz w:val="52"/>
          <w:szCs w:val="52"/>
          <w:rtl/>
        </w:rPr>
        <w:t xml:space="preserve"> </w:t>
      </w:r>
      <w:bookmarkStart w:id="0" w:name="_GoBack"/>
      <w:bookmarkEnd w:id="0"/>
      <w:r w:rsidRPr="00CD0322">
        <w:rPr>
          <w:rFonts w:cs="Arial" w:hint="cs"/>
          <w:sz w:val="52"/>
          <w:szCs w:val="52"/>
          <w:rtl/>
        </w:rPr>
        <w:t xml:space="preserve">المؤتمرات </w:t>
      </w:r>
      <w:r w:rsidRPr="00CD0322">
        <w:rPr>
          <w:rFonts w:cs="Arial"/>
          <w:sz w:val="52"/>
          <w:szCs w:val="52"/>
          <w:rtl/>
        </w:rPr>
        <w:t xml:space="preserve"> الدولية  المحلية</w:t>
      </w:r>
      <w:r w:rsidRPr="00CD0322">
        <w:rPr>
          <w:sz w:val="52"/>
          <w:szCs w:val="52"/>
        </w:rPr>
        <w:t>.</w:t>
      </w:r>
    </w:p>
    <w:p w14:paraId="6DBB6636" w14:textId="235289B4" w:rsidR="000A6E7D" w:rsidRPr="00CD0322" w:rsidRDefault="00CD0322" w:rsidP="00CD0322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E mail: </w:t>
      </w:r>
      <w:r w:rsidRPr="00CD0322">
        <w:rPr>
          <w:sz w:val="52"/>
          <w:szCs w:val="52"/>
        </w:rPr>
        <w:t>amertaqa@hotmail.co</w:t>
      </w:r>
      <w:r>
        <w:rPr>
          <w:sz w:val="52"/>
          <w:szCs w:val="52"/>
        </w:rPr>
        <w:t>m</w:t>
      </w:r>
    </w:p>
    <w:sectPr w:rsidR="000A6E7D" w:rsidRPr="00CD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22"/>
    <w:rsid w:val="000A6E7D"/>
    <w:rsid w:val="00C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1239"/>
  <w15:chartTrackingRefBased/>
  <w15:docId w15:val="{935FC16A-0DF1-4B43-9C72-22EC0CAC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taqa</dc:creator>
  <cp:keywords/>
  <dc:description/>
  <cp:lastModifiedBy>amer taqa</cp:lastModifiedBy>
  <cp:revision>1</cp:revision>
  <dcterms:created xsi:type="dcterms:W3CDTF">2019-11-04T13:24:00Z</dcterms:created>
  <dcterms:modified xsi:type="dcterms:W3CDTF">2019-11-04T13:32:00Z</dcterms:modified>
</cp:coreProperties>
</file>