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30" w:rsidRDefault="00D92359" w:rsidP="00522A32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522A32" w:rsidRDefault="00522A32" w:rsidP="00522A32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4639C1">
        <w:rPr>
          <w:rFonts w:cs="DecoType Naskh Swashes" w:hint="cs"/>
          <w:b/>
          <w:bCs/>
          <w:szCs w:val="32"/>
          <w:rtl/>
          <w:lang w:bidi="ar-IQ"/>
        </w:rPr>
        <w:t xml:space="preserve"> : مصعب محمد خلف محمود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و تاريخ الولادة </w:t>
      </w:r>
      <w:r w:rsidR="004639C1">
        <w:rPr>
          <w:rFonts w:cs="DecoType Naskh Swashes" w:hint="cs"/>
          <w:b/>
          <w:bCs/>
          <w:szCs w:val="32"/>
          <w:rtl/>
          <w:lang w:bidi="ar-IQ"/>
        </w:rPr>
        <w:t>: الموصل 1974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4639C1">
        <w:rPr>
          <w:rFonts w:cs="DecoType Naskh Swashes" w:hint="cs"/>
          <w:b/>
          <w:bCs/>
          <w:szCs w:val="32"/>
          <w:rtl/>
          <w:lang w:bidi="ar-IQ"/>
        </w:rPr>
        <w:t>: عراقية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4639C1">
        <w:rPr>
          <w:rFonts w:cs="DecoType Naskh Swashes" w:hint="cs"/>
          <w:b/>
          <w:bCs/>
          <w:szCs w:val="32"/>
          <w:rtl/>
          <w:lang w:bidi="ar-IQ"/>
        </w:rPr>
        <w:t>: ذكر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الزوجية </w:t>
      </w:r>
      <w:r w:rsidR="004639C1">
        <w:rPr>
          <w:rFonts w:cs="DecoType Naskh Swashes" w:hint="cs"/>
          <w:b/>
          <w:bCs/>
          <w:szCs w:val="32"/>
          <w:rtl/>
          <w:lang w:bidi="ar-IQ"/>
        </w:rPr>
        <w:t>: متزوج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4639C1">
        <w:rPr>
          <w:rFonts w:cs="DecoType Naskh Swashes" w:hint="cs"/>
          <w:b/>
          <w:bCs/>
          <w:szCs w:val="32"/>
          <w:rtl/>
          <w:lang w:bidi="ar-IQ"/>
        </w:rPr>
        <w:t xml:space="preserve">              : موصل / حي الرحمة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  <w:r w:rsidR="004639C1">
        <w:rPr>
          <w:rFonts w:cs="DecoType Naskh Swashes" w:hint="cs"/>
          <w:b/>
          <w:bCs/>
          <w:szCs w:val="32"/>
          <w:rtl/>
          <w:lang w:bidi="ar-IQ"/>
        </w:rPr>
        <w:t>: 07701849577</w:t>
      </w:r>
    </w:p>
    <w:p w:rsidR="00663C30" w:rsidRDefault="00663C30" w:rsidP="00663C30">
      <w:pPr>
        <w:rPr>
          <w:rFonts w:cs="DecoType Naskh Swashes"/>
          <w:b/>
          <w:bCs/>
          <w:szCs w:val="32"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4639C1">
        <w:rPr>
          <w:rFonts w:cs="DecoType Naskh Swashes" w:hint="cs"/>
          <w:b/>
          <w:bCs/>
          <w:szCs w:val="32"/>
          <w:rtl/>
          <w:lang w:bidi="ar-IQ"/>
        </w:rPr>
        <w:t xml:space="preserve">           :  </w:t>
      </w:r>
      <w:r w:rsidR="004639C1">
        <w:rPr>
          <w:rFonts w:cs="DecoType Naskh Swashes"/>
          <w:b/>
          <w:bCs/>
          <w:szCs w:val="32"/>
          <w:lang w:bidi="ar-IQ"/>
        </w:rPr>
        <w:t>Musabph74@uomosul.edu.iq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4639C1">
        <w:rPr>
          <w:rFonts w:cs="DecoType Naskh Swashes" w:hint="cs"/>
          <w:b/>
          <w:bCs/>
          <w:szCs w:val="32"/>
          <w:rtl/>
          <w:lang w:bidi="ar-IQ"/>
        </w:rPr>
        <w:t>: كلية الصيدلة / جامعة الموصل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4639C1">
        <w:rPr>
          <w:rFonts w:cs="DecoType Naskh Swashes" w:hint="cs"/>
          <w:b/>
          <w:bCs/>
          <w:szCs w:val="32"/>
          <w:rtl/>
          <w:lang w:bidi="ar-IQ"/>
        </w:rPr>
        <w:t>: كلية الصيدلة/ جامعة الموصل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Pr="008D3951" w:rsidRDefault="004639C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D3951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2131" w:type="dxa"/>
          </w:tcPr>
          <w:p w:rsidR="00D92359" w:rsidRPr="008D3951" w:rsidRDefault="004639C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D3951">
              <w:rPr>
                <w:rFonts w:hint="cs"/>
                <w:sz w:val="32"/>
                <w:szCs w:val="32"/>
                <w:rtl/>
                <w:lang w:bidi="ar-IQ"/>
              </w:rPr>
              <w:t>كلية طب الموصل</w:t>
            </w:r>
          </w:p>
        </w:tc>
        <w:tc>
          <w:tcPr>
            <w:tcW w:w="2131" w:type="dxa"/>
          </w:tcPr>
          <w:p w:rsidR="00D92359" w:rsidRPr="008D3951" w:rsidRDefault="008D395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</w:t>
            </w:r>
            <w:r w:rsidR="004639C1" w:rsidRPr="008D3951">
              <w:rPr>
                <w:rFonts w:hint="cs"/>
                <w:sz w:val="32"/>
                <w:szCs w:val="32"/>
                <w:rtl/>
                <w:lang w:bidi="ar-IQ"/>
              </w:rPr>
              <w:t>ادوية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Pr="008D3951" w:rsidRDefault="004639C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D3951">
              <w:rPr>
                <w:rFonts w:hint="cs"/>
                <w:sz w:val="32"/>
                <w:szCs w:val="32"/>
                <w:rtl/>
                <w:lang w:bidi="ar-IQ"/>
              </w:rPr>
              <w:t>2001</w:t>
            </w:r>
          </w:p>
        </w:tc>
        <w:tc>
          <w:tcPr>
            <w:tcW w:w="2131" w:type="dxa"/>
          </w:tcPr>
          <w:p w:rsidR="00D92359" w:rsidRPr="008D3951" w:rsidRDefault="004639C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D3951">
              <w:rPr>
                <w:rFonts w:hint="cs"/>
                <w:sz w:val="32"/>
                <w:szCs w:val="32"/>
                <w:rtl/>
                <w:lang w:bidi="ar-IQ"/>
              </w:rPr>
              <w:t>كلية الصيدلة/ جامعة الموصل</w:t>
            </w:r>
          </w:p>
        </w:tc>
        <w:tc>
          <w:tcPr>
            <w:tcW w:w="2131" w:type="dxa"/>
          </w:tcPr>
          <w:p w:rsidR="00D92359" w:rsidRPr="008D3951" w:rsidRDefault="004639C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D3951">
              <w:rPr>
                <w:rFonts w:hint="cs"/>
                <w:sz w:val="32"/>
                <w:szCs w:val="32"/>
                <w:rtl/>
                <w:lang w:bidi="ar-IQ"/>
              </w:rPr>
              <w:t>صيدلة سريرية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Pr="008D3951" w:rsidRDefault="004639C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D3951">
              <w:rPr>
                <w:rFonts w:hint="cs"/>
                <w:sz w:val="32"/>
                <w:szCs w:val="32"/>
                <w:rtl/>
                <w:lang w:bidi="ar-IQ"/>
              </w:rPr>
              <w:t>1998</w:t>
            </w:r>
          </w:p>
        </w:tc>
        <w:tc>
          <w:tcPr>
            <w:tcW w:w="2131" w:type="dxa"/>
          </w:tcPr>
          <w:p w:rsidR="00D92359" w:rsidRPr="008D3951" w:rsidRDefault="004639C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D3951">
              <w:rPr>
                <w:rFonts w:cs="Arial"/>
                <w:sz w:val="32"/>
                <w:szCs w:val="32"/>
                <w:rtl/>
                <w:lang w:bidi="ar-IQ"/>
              </w:rPr>
              <w:t>كلية الصيدلة/ جامعة الموصل</w:t>
            </w:r>
          </w:p>
        </w:tc>
        <w:tc>
          <w:tcPr>
            <w:tcW w:w="2131" w:type="dxa"/>
          </w:tcPr>
          <w:p w:rsidR="00D92359" w:rsidRPr="008D3951" w:rsidRDefault="004639C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D3951">
              <w:rPr>
                <w:rFonts w:hint="cs"/>
                <w:sz w:val="32"/>
                <w:szCs w:val="32"/>
                <w:rtl/>
                <w:lang w:bidi="ar-IQ"/>
              </w:rPr>
              <w:t>علوم في الصيدلة</w:t>
            </w:r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Tr="00D92359">
        <w:tc>
          <w:tcPr>
            <w:tcW w:w="2840" w:type="dxa"/>
          </w:tcPr>
          <w:p w:rsidR="00D92359" w:rsidRDefault="00EA4BB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EA4BB9">
              <w:rPr>
                <w:rFonts w:hint="cs"/>
                <w:sz w:val="32"/>
                <w:szCs w:val="32"/>
                <w:rtl/>
                <w:lang w:bidi="ar-IQ"/>
              </w:rPr>
              <w:t>مسؤول وحدة الدراسات العليا</w:t>
            </w:r>
          </w:p>
        </w:tc>
        <w:tc>
          <w:tcPr>
            <w:tcW w:w="2841" w:type="dxa"/>
          </w:tcPr>
          <w:p w:rsidR="00D92359" w:rsidRDefault="00EA4BB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EA4BB9">
              <w:rPr>
                <w:rFonts w:cs="Arial"/>
                <w:sz w:val="32"/>
                <w:szCs w:val="32"/>
                <w:rtl/>
                <w:lang w:bidi="ar-IQ"/>
              </w:rPr>
              <w:t>كلية الصيدلة / جامعة الموصل</w:t>
            </w:r>
          </w:p>
        </w:tc>
        <w:tc>
          <w:tcPr>
            <w:tcW w:w="2841" w:type="dxa"/>
          </w:tcPr>
          <w:p w:rsidR="00D92359" w:rsidRPr="00D84F41" w:rsidRDefault="00EA4BB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D84F41">
              <w:rPr>
                <w:rFonts w:hint="cs"/>
                <w:sz w:val="32"/>
                <w:szCs w:val="32"/>
                <w:rtl/>
                <w:lang w:bidi="ar-IQ"/>
              </w:rPr>
              <w:t>2002</w:t>
            </w:r>
            <w:r w:rsidRPr="00D84F41">
              <w:rPr>
                <w:rFonts w:hint="cs"/>
                <w:sz w:val="44"/>
                <w:szCs w:val="44"/>
                <w:rtl/>
                <w:lang w:bidi="ar-IQ"/>
              </w:rPr>
              <w:t>-</w:t>
            </w:r>
            <w:r w:rsidRPr="00D84F41">
              <w:rPr>
                <w:rFonts w:hint="cs"/>
                <w:sz w:val="32"/>
                <w:szCs w:val="32"/>
                <w:rtl/>
                <w:lang w:bidi="ar-IQ"/>
              </w:rPr>
              <w:t>2003</w:t>
            </w:r>
          </w:p>
        </w:tc>
      </w:tr>
      <w:tr w:rsidR="00EA4BB9" w:rsidTr="00D92359">
        <w:tc>
          <w:tcPr>
            <w:tcW w:w="2840" w:type="dxa"/>
          </w:tcPr>
          <w:p w:rsidR="00EA4BB9" w:rsidRPr="00EA4BB9" w:rsidRDefault="00EA4BB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مسؤول وحدة اسكان الطلبة</w:t>
            </w:r>
          </w:p>
        </w:tc>
        <w:tc>
          <w:tcPr>
            <w:tcW w:w="2841" w:type="dxa"/>
          </w:tcPr>
          <w:p w:rsidR="00EA4BB9" w:rsidRPr="00EA4BB9" w:rsidRDefault="00EA4BB9" w:rsidP="00D92359">
            <w:pPr>
              <w:jc w:val="center"/>
              <w:rPr>
                <w:rFonts w:cs="Arial"/>
                <w:sz w:val="32"/>
                <w:szCs w:val="32"/>
                <w:rtl/>
                <w:lang w:bidi="ar-IQ"/>
              </w:rPr>
            </w:pPr>
            <w:r w:rsidRPr="00EA4BB9">
              <w:rPr>
                <w:rFonts w:cs="Arial"/>
                <w:sz w:val="32"/>
                <w:szCs w:val="32"/>
                <w:rtl/>
                <w:lang w:bidi="ar-IQ"/>
              </w:rPr>
              <w:t>كلية الصيدلة / جامعة الموصل</w:t>
            </w:r>
          </w:p>
        </w:tc>
        <w:tc>
          <w:tcPr>
            <w:tcW w:w="2841" w:type="dxa"/>
          </w:tcPr>
          <w:p w:rsidR="00EA4BB9" w:rsidRPr="00D84F41" w:rsidRDefault="00EA4BB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84F41">
              <w:rPr>
                <w:rFonts w:hint="cs"/>
                <w:sz w:val="32"/>
                <w:szCs w:val="32"/>
                <w:rtl/>
                <w:lang w:bidi="ar-IQ"/>
              </w:rPr>
              <w:t>2002-2003</w:t>
            </w:r>
          </w:p>
        </w:tc>
      </w:tr>
      <w:tr w:rsidR="00826EC8" w:rsidTr="00D92359">
        <w:tc>
          <w:tcPr>
            <w:tcW w:w="2840" w:type="dxa"/>
          </w:tcPr>
          <w:p w:rsidR="00826EC8" w:rsidRPr="00B41594" w:rsidRDefault="00826EC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معاون العميد للشؤون العلمية</w:t>
            </w:r>
          </w:p>
        </w:tc>
        <w:tc>
          <w:tcPr>
            <w:tcW w:w="2841" w:type="dxa"/>
          </w:tcPr>
          <w:p w:rsidR="00826EC8" w:rsidRPr="00826EC8" w:rsidRDefault="00826EC8" w:rsidP="00D92359">
            <w:pPr>
              <w:jc w:val="center"/>
              <w:rPr>
                <w:rFonts w:cs="Arial"/>
                <w:sz w:val="32"/>
                <w:szCs w:val="32"/>
                <w:rtl/>
                <w:lang w:bidi="ar-IQ"/>
              </w:rPr>
            </w:pPr>
            <w:r w:rsidRPr="00826EC8">
              <w:rPr>
                <w:rFonts w:cs="Arial"/>
                <w:sz w:val="32"/>
                <w:szCs w:val="32"/>
                <w:rtl/>
                <w:lang w:bidi="ar-IQ"/>
              </w:rPr>
              <w:t>كلية الصيدلة / جامعة الموصل</w:t>
            </w:r>
          </w:p>
        </w:tc>
        <w:tc>
          <w:tcPr>
            <w:tcW w:w="2841" w:type="dxa"/>
          </w:tcPr>
          <w:p w:rsidR="00826EC8" w:rsidRPr="00D84F41" w:rsidRDefault="00826EC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84F41">
              <w:rPr>
                <w:rFonts w:hint="cs"/>
                <w:sz w:val="32"/>
                <w:szCs w:val="32"/>
                <w:rtl/>
                <w:lang w:bidi="ar-IQ"/>
              </w:rPr>
              <w:t>8/6/2003الى 8/11/2003</w:t>
            </w:r>
          </w:p>
        </w:tc>
      </w:tr>
      <w:tr w:rsidR="00D92359" w:rsidTr="00D92359">
        <w:tc>
          <w:tcPr>
            <w:tcW w:w="2840" w:type="dxa"/>
          </w:tcPr>
          <w:p w:rsidR="00D92359" w:rsidRDefault="00B4159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B41594">
              <w:rPr>
                <w:rFonts w:hint="cs"/>
                <w:sz w:val="32"/>
                <w:szCs w:val="32"/>
                <w:rtl/>
                <w:lang w:bidi="ar-IQ"/>
              </w:rPr>
              <w:t>مقرر فرع الصيدلة السريرية</w:t>
            </w:r>
          </w:p>
        </w:tc>
        <w:tc>
          <w:tcPr>
            <w:tcW w:w="2841" w:type="dxa"/>
          </w:tcPr>
          <w:p w:rsidR="00D92359" w:rsidRDefault="00826EC8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26EC8">
              <w:rPr>
                <w:rFonts w:cs="Arial"/>
                <w:sz w:val="32"/>
                <w:szCs w:val="32"/>
                <w:rtl/>
                <w:lang w:bidi="ar-IQ"/>
              </w:rPr>
              <w:t>كلية الصيدلة / جامعة الموصل</w:t>
            </w:r>
          </w:p>
        </w:tc>
        <w:tc>
          <w:tcPr>
            <w:tcW w:w="2841" w:type="dxa"/>
          </w:tcPr>
          <w:p w:rsidR="00D92359" w:rsidRPr="00D84F41" w:rsidRDefault="00826EC8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D84F41">
              <w:rPr>
                <w:rFonts w:hint="cs"/>
                <w:sz w:val="32"/>
                <w:szCs w:val="32"/>
                <w:rtl/>
                <w:lang w:bidi="ar-IQ"/>
              </w:rPr>
              <w:t xml:space="preserve"> 15/7/2008 </w:t>
            </w:r>
            <w:r w:rsidR="00B41594" w:rsidRPr="00D84F41">
              <w:rPr>
                <w:rFonts w:hint="cs"/>
                <w:sz w:val="32"/>
                <w:szCs w:val="32"/>
                <w:rtl/>
                <w:lang w:bidi="ar-IQ"/>
              </w:rPr>
              <w:t>الى 23/6/2010</w:t>
            </w:r>
          </w:p>
        </w:tc>
      </w:tr>
      <w:tr w:rsidR="00D92359" w:rsidTr="00D92359">
        <w:tc>
          <w:tcPr>
            <w:tcW w:w="2840" w:type="dxa"/>
          </w:tcPr>
          <w:p w:rsidR="00D92359" w:rsidRPr="005665FD" w:rsidRDefault="005665FD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5665FD">
              <w:rPr>
                <w:rFonts w:hint="cs"/>
                <w:sz w:val="32"/>
                <w:szCs w:val="32"/>
                <w:rtl/>
                <w:lang w:bidi="ar-IQ"/>
              </w:rPr>
              <w:t>مقرر فرع الادوية والسموم</w:t>
            </w:r>
          </w:p>
        </w:tc>
        <w:tc>
          <w:tcPr>
            <w:tcW w:w="2841" w:type="dxa"/>
          </w:tcPr>
          <w:p w:rsidR="00D92359" w:rsidRPr="005665FD" w:rsidRDefault="005665FD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5665FD">
              <w:rPr>
                <w:rFonts w:cs="Arial"/>
                <w:sz w:val="32"/>
                <w:szCs w:val="32"/>
                <w:rtl/>
                <w:lang w:bidi="ar-IQ"/>
              </w:rPr>
              <w:t>كلية الصيدلة / جامعة الموصل</w:t>
            </w:r>
          </w:p>
        </w:tc>
        <w:tc>
          <w:tcPr>
            <w:tcW w:w="2841" w:type="dxa"/>
          </w:tcPr>
          <w:p w:rsidR="00D92359" w:rsidRPr="00D84F41" w:rsidRDefault="0050176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  <w:r w:rsidR="005665FD" w:rsidRPr="00D84F41">
              <w:rPr>
                <w:rFonts w:hint="cs"/>
                <w:sz w:val="28"/>
                <w:szCs w:val="28"/>
                <w:rtl/>
                <w:lang w:bidi="ar-IQ"/>
              </w:rPr>
              <w:t>/8/2017 الى 1/2/ 2018</w:t>
            </w:r>
          </w:p>
        </w:tc>
      </w:tr>
      <w:tr w:rsidR="00D92359" w:rsidTr="00D92359">
        <w:tc>
          <w:tcPr>
            <w:tcW w:w="2840" w:type="dxa"/>
          </w:tcPr>
          <w:p w:rsidR="00D92359" w:rsidRDefault="0056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5665FD">
              <w:rPr>
                <w:rFonts w:hint="cs"/>
                <w:sz w:val="32"/>
                <w:szCs w:val="32"/>
                <w:rtl/>
                <w:lang w:bidi="ar-IQ"/>
              </w:rPr>
              <w:t>رئيس فرع الادوية والسموم</w:t>
            </w:r>
          </w:p>
        </w:tc>
        <w:tc>
          <w:tcPr>
            <w:tcW w:w="2841" w:type="dxa"/>
          </w:tcPr>
          <w:p w:rsidR="00D92359" w:rsidRDefault="0056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5665FD">
              <w:rPr>
                <w:rFonts w:hint="cs"/>
                <w:sz w:val="32"/>
                <w:szCs w:val="32"/>
                <w:rtl/>
                <w:lang w:bidi="ar-IQ"/>
              </w:rPr>
              <w:t>كلية الصيدلة / جامعة الموصل</w:t>
            </w:r>
          </w:p>
        </w:tc>
        <w:tc>
          <w:tcPr>
            <w:tcW w:w="2841" w:type="dxa"/>
          </w:tcPr>
          <w:p w:rsidR="00D92359" w:rsidRPr="00D84F41" w:rsidRDefault="0056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D84F41">
              <w:rPr>
                <w:rFonts w:hint="cs"/>
                <w:sz w:val="32"/>
                <w:szCs w:val="32"/>
                <w:rtl/>
                <w:lang w:bidi="ar-IQ"/>
              </w:rPr>
              <w:t>14/1/2018 ولحد الان</w:t>
            </w: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80C0B" w:rsidRDefault="00880C0B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84F41" w:rsidRDefault="00D84F41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اللجان والمناصب</w:t>
      </w:r>
    </w:p>
    <w:tbl>
      <w:tblPr>
        <w:tblStyle w:val="a3"/>
        <w:bidiVisual/>
        <w:tblW w:w="8840" w:type="dxa"/>
        <w:tblLook w:val="04A0" w:firstRow="1" w:lastRow="0" w:firstColumn="1" w:lastColumn="0" w:noHBand="0" w:noVBand="1"/>
      </w:tblPr>
      <w:tblGrid>
        <w:gridCol w:w="476"/>
        <w:gridCol w:w="4677"/>
        <w:gridCol w:w="1843"/>
        <w:gridCol w:w="1844"/>
      </w:tblGrid>
      <w:tr w:rsidR="00B41594" w:rsidTr="00B41594">
        <w:tc>
          <w:tcPr>
            <w:tcW w:w="4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826EC8" w:rsidTr="00B41594">
        <w:tc>
          <w:tcPr>
            <w:tcW w:w="476" w:type="dxa"/>
          </w:tcPr>
          <w:p w:rsidR="00826EC8" w:rsidRPr="00826EC8" w:rsidRDefault="00826EC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26EC8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677" w:type="dxa"/>
          </w:tcPr>
          <w:p w:rsidR="00826EC8" w:rsidRPr="00B41594" w:rsidRDefault="00826EC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26EC8">
              <w:rPr>
                <w:rFonts w:cs="Arial"/>
                <w:sz w:val="32"/>
                <w:szCs w:val="32"/>
                <w:rtl/>
                <w:lang w:bidi="ar-IQ"/>
              </w:rPr>
              <w:t>عضو اللجنة الامتحانية</w:t>
            </w:r>
          </w:p>
        </w:tc>
        <w:tc>
          <w:tcPr>
            <w:tcW w:w="1843" w:type="dxa"/>
          </w:tcPr>
          <w:p w:rsidR="00826EC8" w:rsidRPr="00B41594" w:rsidRDefault="00826EC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18/11/2003</w:t>
            </w:r>
          </w:p>
        </w:tc>
        <w:tc>
          <w:tcPr>
            <w:tcW w:w="1844" w:type="dxa"/>
          </w:tcPr>
          <w:p w:rsidR="00826EC8" w:rsidRPr="00826EC8" w:rsidRDefault="00826EC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انتهاء العام الدراسي 2004-2005</w:t>
            </w:r>
          </w:p>
        </w:tc>
      </w:tr>
      <w:tr w:rsidR="00B41594" w:rsidTr="00B41594">
        <w:tc>
          <w:tcPr>
            <w:tcW w:w="476" w:type="dxa"/>
          </w:tcPr>
          <w:p w:rsidR="00D92359" w:rsidRPr="00826EC8" w:rsidRDefault="00826EC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26EC8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677" w:type="dxa"/>
          </w:tcPr>
          <w:p w:rsidR="00D92359" w:rsidRDefault="00B4159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B41594">
              <w:rPr>
                <w:rFonts w:hint="cs"/>
                <w:sz w:val="32"/>
                <w:szCs w:val="32"/>
                <w:rtl/>
                <w:lang w:bidi="ar-IQ"/>
              </w:rPr>
              <w:t>عضو اللجنة الامتحانية</w:t>
            </w:r>
          </w:p>
        </w:tc>
        <w:tc>
          <w:tcPr>
            <w:tcW w:w="1843" w:type="dxa"/>
          </w:tcPr>
          <w:p w:rsidR="00D92359" w:rsidRDefault="00B4159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B41594">
              <w:rPr>
                <w:rFonts w:hint="cs"/>
                <w:sz w:val="32"/>
                <w:szCs w:val="32"/>
                <w:rtl/>
                <w:lang w:bidi="ar-IQ"/>
              </w:rPr>
              <w:t>4/12/2008</w:t>
            </w:r>
          </w:p>
        </w:tc>
        <w:tc>
          <w:tcPr>
            <w:tcW w:w="1844" w:type="dxa"/>
          </w:tcPr>
          <w:p w:rsidR="00D92359" w:rsidRPr="00826EC8" w:rsidRDefault="00B41594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26EC8">
              <w:rPr>
                <w:rFonts w:hint="cs"/>
                <w:sz w:val="32"/>
                <w:szCs w:val="32"/>
                <w:rtl/>
                <w:lang w:bidi="ar-IQ"/>
              </w:rPr>
              <w:t>انتهاء العام الدراسي 2009-2010</w:t>
            </w:r>
          </w:p>
        </w:tc>
      </w:tr>
      <w:tr w:rsidR="00B41594" w:rsidTr="00B41594">
        <w:tc>
          <w:tcPr>
            <w:tcW w:w="476" w:type="dxa"/>
          </w:tcPr>
          <w:p w:rsidR="00D92359" w:rsidRPr="00AF2258" w:rsidRDefault="00AF225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F2258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677" w:type="dxa"/>
          </w:tcPr>
          <w:p w:rsidR="00D92359" w:rsidRDefault="00DA3DDA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DA3DDA">
              <w:rPr>
                <w:rFonts w:hint="cs"/>
                <w:sz w:val="32"/>
                <w:szCs w:val="32"/>
                <w:rtl/>
                <w:lang w:bidi="ar-IQ"/>
              </w:rPr>
              <w:t>لجنة فحص الاجهزة الكهربائية</w:t>
            </w:r>
          </w:p>
        </w:tc>
        <w:tc>
          <w:tcPr>
            <w:tcW w:w="1843" w:type="dxa"/>
          </w:tcPr>
          <w:p w:rsidR="00D92359" w:rsidRDefault="00DA3DDA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B41594">
              <w:rPr>
                <w:rFonts w:hint="cs"/>
                <w:sz w:val="32"/>
                <w:szCs w:val="32"/>
                <w:rtl/>
                <w:lang w:bidi="ar-IQ"/>
              </w:rPr>
              <w:t>20/1/2014</w:t>
            </w:r>
          </w:p>
        </w:tc>
        <w:tc>
          <w:tcPr>
            <w:tcW w:w="1844" w:type="dxa"/>
          </w:tcPr>
          <w:p w:rsidR="00D92359" w:rsidRDefault="00C54688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C54688">
              <w:rPr>
                <w:rFonts w:hint="cs"/>
                <w:sz w:val="32"/>
                <w:szCs w:val="32"/>
                <w:rtl/>
                <w:lang w:bidi="ar-IQ"/>
              </w:rPr>
              <w:t>لمدة سنة</w:t>
            </w:r>
          </w:p>
        </w:tc>
      </w:tr>
      <w:tr w:rsidR="00B613FC" w:rsidTr="00B41594">
        <w:tc>
          <w:tcPr>
            <w:tcW w:w="476" w:type="dxa"/>
          </w:tcPr>
          <w:p w:rsidR="00B613FC" w:rsidRPr="00AF2258" w:rsidRDefault="00AF225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F2258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677" w:type="dxa"/>
          </w:tcPr>
          <w:p w:rsidR="00B613FC" w:rsidRPr="00DA3DDA" w:rsidRDefault="00B613FC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عضو لجنة المقاصة العلمية</w:t>
            </w:r>
          </w:p>
        </w:tc>
        <w:tc>
          <w:tcPr>
            <w:tcW w:w="1843" w:type="dxa"/>
          </w:tcPr>
          <w:p w:rsidR="00B613FC" w:rsidRPr="00B41594" w:rsidRDefault="00C5468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11/10/2017</w:t>
            </w:r>
          </w:p>
        </w:tc>
        <w:tc>
          <w:tcPr>
            <w:tcW w:w="1844" w:type="dxa"/>
          </w:tcPr>
          <w:p w:rsidR="00B613FC" w:rsidRDefault="00C54688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لحد الان</w:t>
            </w:r>
            <w:r w:rsidR="00DE4CD2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B41594" w:rsidTr="00B41594">
        <w:tc>
          <w:tcPr>
            <w:tcW w:w="476" w:type="dxa"/>
          </w:tcPr>
          <w:p w:rsidR="00D92359" w:rsidRPr="00AF2258" w:rsidRDefault="00AF225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F2258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677" w:type="dxa"/>
          </w:tcPr>
          <w:p w:rsidR="00D92359" w:rsidRPr="00826EC8" w:rsidRDefault="00826EC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26EC8">
              <w:rPr>
                <w:rFonts w:hint="cs"/>
                <w:sz w:val="32"/>
                <w:szCs w:val="32"/>
                <w:rtl/>
                <w:lang w:bidi="ar-IQ"/>
              </w:rPr>
              <w:t>لجنة الارشاد التربوي</w:t>
            </w:r>
          </w:p>
        </w:tc>
        <w:tc>
          <w:tcPr>
            <w:tcW w:w="1843" w:type="dxa"/>
          </w:tcPr>
          <w:p w:rsidR="00D92359" w:rsidRPr="00826EC8" w:rsidRDefault="00826EC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26EC8">
              <w:rPr>
                <w:rFonts w:hint="cs"/>
                <w:sz w:val="32"/>
                <w:szCs w:val="32"/>
                <w:rtl/>
                <w:lang w:bidi="ar-IQ"/>
              </w:rPr>
              <w:t>8/2/2018</w:t>
            </w:r>
          </w:p>
        </w:tc>
        <w:tc>
          <w:tcPr>
            <w:tcW w:w="1844" w:type="dxa"/>
          </w:tcPr>
          <w:p w:rsidR="00D92359" w:rsidRDefault="00C54688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C54688">
              <w:rPr>
                <w:rFonts w:hint="cs"/>
                <w:sz w:val="32"/>
                <w:szCs w:val="32"/>
                <w:rtl/>
                <w:lang w:bidi="ar-IQ"/>
              </w:rPr>
              <w:t>19/3/2018</w:t>
            </w:r>
          </w:p>
        </w:tc>
      </w:tr>
      <w:tr w:rsidR="00B41594" w:rsidTr="00B41594">
        <w:tc>
          <w:tcPr>
            <w:tcW w:w="476" w:type="dxa"/>
          </w:tcPr>
          <w:p w:rsidR="00D92359" w:rsidRPr="00AF2258" w:rsidRDefault="00AF225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F2258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677" w:type="dxa"/>
          </w:tcPr>
          <w:p w:rsidR="00D92359" w:rsidRPr="00DA3DDA" w:rsidRDefault="00DA3DDA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A3DDA">
              <w:rPr>
                <w:rFonts w:hint="cs"/>
                <w:sz w:val="32"/>
                <w:szCs w:val="32"/>
                <w:rtl/>
                <w:lang w:bidi="ar-IQ"/>
              </w:rPr>
              <w:t>لجنة الاستلال للبحوث العلمية</w:t>
            </w:r>
          </w:p>
        </w:tc>
        <w:tc>
          <w:tcPr>
            <w:tcW w:w="1843" w:type="dxa"/>
          </w:tcPr>
          <w:p w:rsidR="00D92359" w:rsidRPr="00DA3DDA" w:rsidRDefault="00DA3DDA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A3DDA">
              <w:rPr>
                <w:rFonts w:hint="cs"/>
                <w:sz w:val="32"/>
                <w:szCs w:val="32"/>
                <w:rtl/>
                <w:lang w:bidi="ar-IQ"/>
              </w:rPr>
              <w:t>20/5/2018</w:t>
            </w:r>
          </w:p>
        </w:tc>
        <w:tc>
          <w:tcPr>
            <w:tcW w:w="1844" w:type="dxa"/>
          </w:tcPr>
          <w:p w:rsidR="00D92359" w:rsidRDefault="00F9150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F9150F">
              <w:rPr>
                <w:rFonts w:hint="cs"/>
                <w:sz w:val="32"/>
                <w:szCs w:val="32"/>
                <w:rtl/>
                <w:lang w:bidi="ar-IQ"/>
              </w:rPr>
              <w:t>10/6/2019</w:t>
            </w:r>
          </w:p>
        </w:tc>
      </w:tr>
      <w:tr w:rsidR="00F9150F" w:rsidTr="00B41594">
        <w:tc>
          <w:tcPr>
            <w:tcW w:w="476" w:type="dxa"/>
          </w:tcPr>
          <w:p w:rsidR="00F9150F" w:rsidRPr="00AF2258" w:rsidRDefault="00AF225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F2258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677" w:type="dxa"/>
          </w:tcPr>
          <w:p w:rsidR="00F9150F" w:rsidRPr="00DA3DDA" w:rsidRDefault="00F9150F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لجنة استلال البحوث العلمية لاغراض الترقية</w:t>
            </w:r>
          </w:p>
        </w:tc>
        <w:tc>
          <w:tcPr>
            <w:tcW w:w="1843" w:type="dxa"/>
          </w:tcPr>
          <w:p w:rsidR="00F9150F" w:rsidRPr="00DA3DDA" w:rsidRDefault="00F9150F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27/9/2018</w:t>
            </w:r>
          </w:p>
        </w:tc>
        <w:tc>
          <w:tcPr>
            <w:tcW w:w="1844" w:type="dxa"/>
          </w:tcPr>
          <w:p w:rsidR="00F9150F" w:rsidRDefault="00F9150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F9150F">
              <w:rPr>
                <w:rFonts w:hint="cs"/>
                <w:sz w:val="32"/>
                <w:szCs w:val="32"/>
                <w:rtl/>
                <w:lang w:bidi="ar-IQ"/>
              </w:rPr>
              <w:t>لحد الان</w:t>
            </w:r>
          </w:p>
        </w:tc>
      </w:tr>
      <w:tr w:rsidR="00C54688" w:rsidTr="00B41594">
        <w:tc>
          <w:tcPr>
            <w:tcW w:w="476" w:type="dxa"/>
          </w:tcPr>
          <w:p w:rsidR="00C54688" w:rsidRPr="00AF2258" w:rsidRDefault="00C5468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677" w:type="dxa"/>
          </w:tcPr>
          <w:p w:rsidR="00C54688" w:rsidRDefault="00C5468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عضو اللجنة العلمية لفرع الادوية والسموم</w:t>
            </w:r>
          </w:p>
        </w:tc>
        <w:tc>
          <w:tcPr>
            <w:tcW w:w="1843" w:type="dxa"/>
          </w:tcPr>
          <w:p w:rsidR="00C54688" w:rsidRDefault="00C54688" w:rsidP="00C5468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16/1/2019</w:t>
            </w:r>
          </w:p>
        </w:tc>
        <w:tc>
          <w:tcPr>
            <w:tcW w:w="1844" w:type="dxa"/>
          </w:tcPr>
          <w:p w:rsidR="00C54688" w:rsidRPr="00F9150F" w:rsidRDefault="00C5468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لحد الان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267BCE" w:rsidTr="00D92359">
        <w:tc>
          <w:tcPr>
            <w:tcW w:w="8522" w:type="dxa"/>
          </w:tcPr>
          <w:p w:rsidR="00267BCE" w:rsidRPr="00BE17AA" w:rsidRDefault="00267BCE" w:rsidP="00B613FC">
            <w:pPr>
              <w:suppressAutoHyphens/>
              <w:jc w:val="right"/>
              <w:rPr>
                <w:rFonts w:cs="Times New Roman"/>
                <w:b/>
                <w:bCs/>
                <w:sz w:val="24"/>
                <w:szCs w:val="24"/>
                <w:lang w:eastAsia="ar-IQ" w:bidi="ar-IQ"/>
              </w:rPr>
            </w:pPr>
            <w:r w:rsidRPr="00BE17AA">
              <w:rPr>
                <w:rFonts w:cs="Times New Roman"/>
                <w:b/>
                <w:bCs/>
                <w:sz w:val="24"/>
                <w:szCs w:val="24"/>
                <w:lang w:eastAsia="ar-IQ" w:bidi="ar-IQ"/>
              </w:rPr>
              <w:t>Bioequivalence study of four carbamazepine generic tablets</w:t>
            </w:r>
          </w:p>
        </w:tc>
      </w:tr>
      <w:tr w:rsidR="00267BCE" w:rsidTr="00D92359">
        <w:tc>
          <w:tcPr>
            <w:tcW w:w="8522" w:type="dxa"/>
          </w:tcPr>
          <w:p w:rsidR="00267BCE" w:rsidRPr="00BE17AA" w:rsidRDefault="00267BCE" w:rsidP="00267BCE">
            <w:pPr>
              <w:suppressAutoHyphens/>
              <w:jc w:val="right"/>
              <w:rPr>
                <w:rFonts w:cs="Times New Roman"/>
                <w:b/>
                <w:bCs/>
                <w:sz w:val="24"/>
                <w:szCs w:val="24"/>
                <w:lang w:eastAsia="ar-IQ" w:bidi="ar-IQ"/>
              </w:rPr>
            </w:pPr>
            <w:r w:rsidRPr="00BE17AA">
              <w:rPr>
                <w:b/>
                <w:bCs/>
                <w:sz w:val="24"/>
                <w:szCs w:val="24"/>
              </w:rPr>
              <w:t>Assessment of c-reactive protein and oxidative/ antioxidative status in children with acute bacterial meninigitis</w:t>
            </w:r>
          </w:p>
        </w:tc>
      </w:tr>
      <w:tr w:rsidR="00267BCE" w:rsidTr="00D92359">
        <w:tc>
          <w:tcPr>
            <w:tcW w:w="8522" w:type="dxa"/>
          </w:tcPr>
          <w:p w:rsidR="00267BCE" w:rsidRPr="00BE17AA" w:rsidRDefault="00267BCE" w:rsidP="00267BCE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 w:rsidRPr="00BE17AA">
              <w:rPr>
                <w:rFonts w:cs="Arabic Transparent"/>
                <w:b/>
                <w:bCs/>
                <w:sz w:val="24"/>
                <w:szCs w:val="24"/>
                <w:lang w:bidi="ar-IQ"/>
              </w:rPr>
              <w:t>Serum immunoglobulin levels in children with acute bacterial meningitis</w:t>
            </w:r>
          </w:p>
        </w:tc>
      </w:tr>
      <w:tr w:rsidR="00267BCE" w:rsidTr="00D92359">
        <w:tc>
          <w:tcPr>
            <w:tcW w:w="8522" w:type="dxa"/>
          </w:tcPr>
          <w:p w:rsidR="00267BCE" w:rsidRPr="00BE17AA" w:rsidRDefault="00267BCE" w:rsidP="00267BCE">
            <w:pPr>
              <w:suppressAutoHyphens/>
              <w:jc w:val="right"/>
              <w:rPr>
                <w:rFonts w:cs="Arabic Transparent"/>
                <w:b/>
                <w:bCs/>
                <w:sz w:val="24"/>
                <w:szCs w:val="24"/>
                <w:lang w:bidi="ar-IQ"/>
              </w:rPr>
            </w:pPr>
            <w:r w:rsidRPr="00BE17AA">
              <w:rPr>
                <w:rFonts w:cs="Arabic Transparent"/>
                <w:b/>
                <w:bCs/>
                <w:sz w:val="24"/>
                <w:szCs w:val="24"/>
                <w:lang w:bidi="ar-IQ"/>
              </w:rPr>
              <w:t>Comparative evaluation of different marketed products of ciprofloxacin</w:t>
            </w:r>
          </w:p>
        </w:tc>
      </w:tr>
      <w:tr w:rsidR="00267BCE" w:rsidTr="00D92359">
        <w:tc>
          <w:tcPr>
            <w:tcW w:w="8522" w:type="dxa"/>
          </w:tcPr>
          <w:p w:rsidR="00267BCE" w:rsidRPr="00BE17AA" w:rsidRDefault="00267BCE" w:rsidP="00267BCE">
            <w:pPr>
              <w:suppressAutoHyphens/>
              <w:jc w:val="right"/>
              <w:rPr>
                <w:rFonts w:cs="Arabic Transparent"/>
                <w:b/>
                <w:bCs/>
                <w:sz w:val="24"/>
                <w:szCs w:val="24"/>
                <w:lang w:bidi="ar-IQ"/>
              </w:rPr>
            </w:pPr>
            <w:r w:rsidRPr="00BE17AA">
              <w:rPr>
                <w:rFonts w:cs="Arabic Transparent"/>
                <w:b/>
                <w:bCs/>
                <w:sz w:val="24"/>
                <w:szCs w:val="24"/>
                <w:lang w:bidi="ar-IQ"/>
              </w:rPr>
              <w:t>Chemical and biopharmaceutical assay of different brands of frusemide tablets</w:t>
            </w:r>
          </w:p>
        </w:tc>
      </w:tr>
      <w:tr w:rsidR="00267BCE" w:rsidTr="00D92359">
        <w:tc>
          <w:tcPr>
            <w:tcW w:w="8522" w:type="dxa"/>
          </w:tcPr>
          <w:p w:rsidR="00267BCE" w:rsidRPr="00BE17AA" w:rsidRDefault="00267BCE" w:rsidP="00267BCE">
            <w:pPr>
              <w:suppressAutoHyphens/>
              <w:jc w:val="right"/>
              <w:rPr>
                <w:rFonts w:cs="Arabic Transparent"/>
                <w:b/>
                <w:bCs/>
                <w:sz w:val="24"/>
                <w:szCs w:val="24"/>
                <w:lang w:bidi="ar-IQ"/>
              </w:rPr>
            </w:pPr>
            <w:r w:rsidRPr="00BE17AA">
              <w:rPr>
                <w:rFonts w:cs="Arabic Transparent"/>
                <w:b/>
                <w:bCs/>
                <w:sz w:val="24"/>
                <w:szCs w:val="24"/>
                <w:lang w:bidi="ar-IQ"/>
              </w:rPr>
              <w:t>Effects of olanzapine versus risperidone on body mass index, serum leptin and lipid profile in schizophrenic patient</w:t>
            </w:r>
          </w:p>
        </w:tc>
      </w:tr>
      <w:tr w:rsidR="00FE70DC" w:rsidTr="00D92359">
        <w:tc>
          <w:tcPr>
            <w:tcW w:w="8522" w:type="dxa"/>
          </w:tcPr>
          <w:p w:rsidR="00FE70DC" w:rsidRPr="00BE17AA" w:rsidRDefault="00FE70DC" w:rsidP="00FE70DC">
            <w:pPr>
              <w:suppressAutoHyphens/>
              <w:jc w:val="right"/>
              <w:rPr>
                <w:rFonts w:cs="Arabic Transparent"/>
                <w:b/>
                <w:bCs/>
                <w:sz w:val="24"/>
                <w:szCs w:val="24"/>
                <w:lang w:bidi="ar-IQ"/>
              </w:rPr>
            </w:pPr>
            <w:r w:rsidRPr="00BE17AA">
              <w:rPr>
                <w:rFonts w:cs="Arabic Transparent"/>
                <w:b/>
                <w:bCs/>
                <w:sz w:val="24"/>
                <w:szCs w:val="24"/>
                <w:lang w:bidi="ar-IQ"/>
              </w:rPr>
              <w:t>Effects of Olanzapine versus Risperidone on oxidant/antioxidant status in patients with schizophrenia</w:t>
            </w:r>
          </w:p>
        </w:tc>
      </w:tr>
      <w:tr w:rsidR="00FE70DC" w:rsidTr="00D92359">
        <w:tc>
          <w:tcPr>
            <w:tcW w:w="8522" w:type="dxa"/>
          </w:tcPr>
          <w:p w:rsidR="00FE70DC" w:rsidRPr="00BE17AA" w:rsidRDefault="00FE70DC" w:rsidP="00FE70DC">
            <w:pPr>
              <w:suppressAutoHyphens/>
              <w:jc w:val="right"/>
              <w:rPr>
                <w:rFonts w:cs="Arabic Transparent"/>
                <w:b/>
                <w:bCs/>
                <w:sz w:val="24"/>
                <w:szCs w:val="24"/>
                <w:lang w:bidi="ar-IQ"/>
              </w:rPr>
            </w:pPr>
            <w:r w:rsidRPr="00BE17AA">
              <w:rPr>
                <w:rFonts w:cs="Arabic Transparent"/>
                <w:b/>
                <w:bCs/>
                <w:sz w:val="24"/>
                <w:szCs w:val="24"/>
                <w:lang w:bidi="ar-IQ"/>
              </w:rPr>
              <w:t>Effect of Olanzapine and Risperidone on prolactin level in scgizophrenic patients</w:t>
            </w:r>
          </w:p>
        </w:tc>
      </w:tr>
      <w:tr w:rsidR="00FE70DC" w:rsidTr="00D92359">
        <w:tc>
          <w:tcPr>
            <w:tcW w:w="8522" w:type="dxa"/>
          </w:tcPr>
          <w:p w:rsidR="00FE70DC" w:rsidRPr="00BE17AA" w:rsidRDefault="00FE70DC" w:rsidP="00FE70DC">
            <w:pPr>
              <w:suppressAutoHyphens/>
              <w:jc w:val="right"/>
              <w:rPr>
                <w:rFonts w:cs="Arabic Transparent"/>
                <w:b/>
                <w:bCs/>
                <w:sz w:val="24"/>
                <w:szCs w:val="24"/>
                <w:lang w:bidi="ar-IQ"/>
              </w:rPr>
            </w:pPr>
            <w:r w:rsidRPr="00BE17AA">
              <w:rPr>
                <w:rFonts w:cs="Arabic Transparent"/>
                <w:b/>
                <w:bCs/>
                <w:sz w:val="24"/>
                <w:szCs w:val="24"/>
                <w:lang w:bidi="ar-IQ"/>
              </w:rPr>
              <w:t>Comparative effect of Valsartan and Amlodipine on insulin resistance in hypertensive patients</w:t>
            </w:r>
          </w:p>
        </w:tc>
      </w:tr>
      <w:tr w:rsidR="00FE70DC" w:rsidTr="00D92359">
        <w:tc>
          <w:tcPr>
            <w:tcW w:w="8522" w:type="dxa"/>
          </w:tcPr>
          <w:p w:rsidR="00FE70DC" w:rsidRPr="00BE17AA" w:rsidRDefault="00FE70DC" w:rsidP="00FE70DC">
            <w:pPr>
              <w:suppressAutoHyphens/>
              <w:jc w:val="right"/>
              <w:rPr>
                <w:rFonts w:cs="Arabic Transparent"/>
                <w:b/>
                <w:bCs/>
                <w:sz w:val="24"/>
                <w:szCs w:val="24"/>
                <w:lang w:bidi="ar-IQ"/>
              </w:rPr>
            </w:pPr>
            <w:r w:rsidRPr="00BE17AA">
              <w:rPr>
                <w:rFonts w:cs="Arabic Transparent"/>
                <w:b/>
                <w:bCs/>
                <w:sz w:val="24"/>
                <w:szCs w:val="24"/>
                <w:lang w:bidi="ar-IQ"/>
              </w:rPr>
              <w:t>Cholinesterases  activities in diabetic and hyperlipidemic patients</w:t>
            </w:r>
          </w:p>
        </w:tc>
      </w:tr>
    </w:tbl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11058A" w:rsidRDefault="0011058A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6096"/>
        <w:gridCol w:w="1809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804D1C">
        <w:tc>
          <w:tcPr>
            <w:tcW w:w="617" w:type="dxa"/>
          </w:tcPr>
          <w:p w:rsidR="00D92359" w:rsidRDefault="005F25C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9D7830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6096" w:type="dxa"/>
          </w:tcPr>
          <w:p w:rsidR="00D92359" w:rsidRDefault="009A4350" w:rsidP="009A4350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المؤتمر القطري الاول للصيدلة</w:t>
            </w:r>
          </w:p>
        </w:tc>
        <w:tc>
          <w:tcPr>
            <w:tcW w:w="1809" w:type="dxa"/>
          </w:tcPr>
          <w:p w:rsidR="00D92359" w:rsidRDefault="005F25C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9A4350">
              <w:rPr>
                <w:rFonts w:hint="cs"/>
                <w:sz w:val="32"/>
                <w:szCs w:val="32"/>
                <w:rtl/>
                <w:lang w:bidi="ar-IQ"/>
              </w:rPr>
              <w:t>2000</w:t>
            </w:r>
          </w:p>
        </w:tc>
      </w:tr>
      <w:tr w:rsidR="00D92359" w:rsidTr="00804D1C">
        <w:tc>
          <w:tcPr>
            <w:tcW w:w="617" w:type="dxa"/>
          </w:tcPr>
          <w:p w:rsidR="00D92359" w:rsidRPr="005F25CE" w:rsidRDefault="005F25CE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D7830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6096" w:type="dxa"/>
          </w:tcPr>
          <w:p w:rsidR="00D92359" w:rsidRPr="005F25CE" w:rsidRDefault="009A4350" w:rsidP="009A435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العلمي لعمليات التصنيع الجيد</w:t>
            </w:r>
          </w:p>
        </w:tc>
        <w:tc>
          <w:tcPr>
            <w:tcW w:w="1809" w:type="dxa"/>
          </w:tcPr>
          <w:p w:rsidR="00D92359" w:rsidRDefault="005F25C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9A4350"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D92359" w:rsidTr="00804D1C">
        <w:tc>
          <w:tcPr>
            <w:tcW w:w="617" w:type="dxa"/>
          </w:tcPr>
          <w:p w:rsidR="00D92359" w:rsidRDefault="007F74C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9D7830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6096" w:type="dxa"/>
          </w:tcPr>
          <w:p w:rsidR="00D92359" w:rsidRPr="007F74CC" w:rsidRDefault="009D7830" w:rsidP="009D7830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المؤتمر الاول حول اطفال العراق</w:t>
            </w:r>
          </w:p>
        </w:tc>
        <w:tc>
          <w:tcPr>
            <w:tcW w:w="1809" w:type="dxa"/>
          </w:tcPr>
          <w:p w:rsidR="00D92359" w:rsidRDefault="007F74C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9D7830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D92359" w:rsidTr="00804D1C">
        <w:tc>
          <w:tcPr>
            <w:tcW w:w="617" w:type="dxa"/>
          </w:tcPr>
          <w:p w:rsidR="00D92359" w:rsidRDefault="007F74C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9D7830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6096" w:type="dxa"/>
          </w:tcPr>
          <w:p w:rsidR="00D92359" w:rsidRPr="007F74CC" w:rsidRDefault="009D7830" w:rsidP="009D7830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المؤتمر العلمي الحادي عشر والمؤتمر الثالث للجراحة الناظورية</w:t>
            </w: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</w:t>
            </w:r>
            <w:r w:rsidRPr="00545D9C">
              <w:rPr>
                <w:rFonts w:hint="cs"/>
                <w:sz w:val="28"/>
                <w:szCs w:val="28"/>
                <w:rtl/>
                <w:lang w:bidi="ar-IQ"/>
              </w:rPr>
              <w:t>لكلية طب الموصل</w:t>
            </w:r>
          </w:p>
        </w:tc>
        <w:tc>
          <w:tcPr>
            <w:tcW w:w="1809" w:type="dxa"/>
          </w:tcPr>
          <w:p w:rsidR="00D92359" w:rsidRDefault="007F74C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9D7830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D92359" w:rsidTr="00804D1C">
        <w:tc>
          <w:tcPr>
            <w:tcW w:w="617" w:type="dxa"/>
          </w:tcPr>
          <w:p w:rsidR="00D92359" w:rsidRDefault="007F74C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CB267E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6096" w:type="dxa"/>
          </w:tcPr>
          <w:p w:rsidR="00D92359" w:rsidRPr="007F74CC" w:rsidRDefault="00CB267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مؤتمر الموصل الثاني لعلوم الاسنان وجراحة الوجه والفكين</w:t>
            </w:r>
          </w:p>
        </w:tc>
        <w:tc>
          <w:tcPr>
            <w:tcW w:w="1809" w:type="dxa"/>
          </w:tcPr>
          <w:p w:rsidR="00D92359" w:rsidRDefault="007F74C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CB267E">
              <w:rPr>
                <w:rFonts w:hint="cs"/>
                <w:sz w:val="32"/>
                <w:szCs w:val="32"/>
                <w:rtl/>
                <w:lang w:bidi="ar-IQ"/>
              </w:rPr>
              <w:t>2018</w:t>
            </w:r>
          </w:p>
        </w:tc>
      </w:tr>
      <w:tr w:rsidR="007F74CC" w:rsidTr="00804D1C">
        <w:tc>
          <w:tcPr>
            <w:tcW w:w="617" w:type="dxa"/>
          </w:tcPr>
          <w:p w:rsidR="007F74CC" w:rsidRDefault="007F74C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CB267E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6096" w:type="dxa"/>
          </w:tcPr>
          <w:p w:rsidR="007F74CC" w:rsidRPr="00311EE6" w:rsidRDefault="00CB267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المؤتمر الثالث للكيمياء</w:t>
            </w:r>
          </w:p>
        </w:tc>
        <w:tc>
          <w:tcPr>
            <w:tcW w:w="1809" w:type="dxa"/>
          </w:tcPr>
          <w:p w:rsidR="007F74CC" w:rsidRDefault="00311EE6" w:rsidP="00311EE6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CB267E">
              <w:rPr>
                <w:rFonts w:hint="cs"/>
                <w:sz w:val="32"/>
                <w:szCs w:val="32"/>
                <w:rtl/>
                <w:lang w:bidi="ar-IQ"/>
              </w:rPr>
              <w:t>2018</w:t>
            </w:r>
          </w:p>
        </w:tc>
      </w:tr>
      <w:tr w:rsidR="007F74CC" w:rsidTr="00804D1C">
        <w:tc>
          <w:tcPr>
            <w:tcW w:w="617" w:type="dxa"/>
          </w:tcPr>
          <w:p w:rsidR="007F74CC" w:rsidRDefault="007F74C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4A17B0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6096" w:type="dxa"/>
          </w:tcPr>
          <w:p w:rsidR="007F74CC" w:rsidRPr="00311EE6" w:rsidRDefault="004A17B0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المؤتمر الطبي الرابع لكلية طب نينوى</w:t>
            </w:r>
          </w:p>
        </w:tc>
        <w:tc>
          <w:tcPr>
            <w:tcW w:w="1809" w:type="dxa"/>
          </w:tcPr>
          <w:p w:rsidR="007F74CC" w:rsidRDefault="00311EE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4A17B0">
              <w:rPr>
                <w:rFonts w:hint="cs"/>
                <w:sz w:val="32"/>
                <w:szCs w:val="32"/>
                <w:rtl/>
                <w:lang w:bidi="ar-IQ"/>
              </w:rPr>
              <w:t>2019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6"/>
        <w:gridCol w:w="2269"/>
        <w:gridCol w:w="1844"/>
        <w:gridCol w:w="3793"/>
      </w:tblGrid>
      <w:tr w:rsidR="00B5340A" w:rsidTr="00A053A6">
        <w:tc>
          <w:tcPr>
            <w:tcW w:w="61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379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A053A6">
        <w:tc>
          <w:tcPr>
            <w:tcW w:w="616" w:type="dxa"/>
          </w:tcPr>
          <w:p w:rsidR="00D92359" w:rsidRPr="00A053A6" w:rsidRDefault="00A053A6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053A6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270" w:type="dxa"/>
          </w:tcPr>
          <w:p w:rsidR="00D92359" w:rsidRPr="00A053A6" w:rsidRDefault="00B8728F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علم </w:t>
            </w:r>
            <w:r w:rsidR="00A053A6" w:rsidRPr="00A053A6">
              <w:rPr>
                <w:rFonts w:hint="cs"/>
                <w:sz w:val="32"/>
                <w:szCs w:val="32"/>
                <w:rtl/>
                <w:lang w:bidi="ar-IQ"/>
              </w:rPr>
              <w:t>الادوية</w:t>
            </w:r>
          </w:p>
        </w:tc>
        <w:tc>
          <w:tcPr>
            <w:tcW w:w="1842" w:type="dxa"/>
          </w:tcPr>
          <w:p w:rsidR="00D92359" w:rsidRPr="00A053A6" w:rsidRDefault="00A053A6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053A6">
              <w:rPr>
                <w:rFonts w:hint="cs"/>
                <w:sz w:val="32"/>
                <w:szCs w:val="32"/>
                <w:rtl/>
                <w:lang w:bidi="ar-IQ"/>
              </w:rPr>
              <w:t>الرابعة</w:t>
            </w:r>
          </w:p>
        </w:tc>
        <w:tc>
          <w:tcPr>
            <w:tcW w:w="3794" w:type="dxa"/>
          </w:tcPr>
          <w:p w:rsidR="00D92359" w:rsidRDefault="00A053A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B5340A">
              <w:rPr>
                <w:sz w:val="32"/>
                <w:szCs w:val="32"/>
                <w:lang w:bidi="ar-IQ"/>
              </w:rPr>
              <w:t>Lippincott Illustrated</w:t>
            </w:r>
            <w:r w:rsidR="00B5340A">
              <w:rPr>
                <w:sz w:val="32"/>
                <w:szCs w:val="32"/>
                <w:lang w:bidi="ar-IQ"/>
              </w:rPr>
              <w:t xml:space="preserve"> Reviews</w:t>
            </w:r>
            <w:r w:rsidR="00B5340A" w:rsidRPr="00B5340A">
              <w:rPr>
                <w:sz w:val="32"/>
                <w:szCs w:val="32"/>
                <w:lang w:bidi="ar-IQ"/>
              </w:rPr>
              <w:t xml:space="preserve"> Pharmacology</w:t>
            </w: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</w:t>
            </w:r>
          </w:p>
        </w:tc>
      </w:tr>
      <w:tr w:rsidR="00D92359" w:rsidTr="00A053A6">
        <w:tc>
          <w:tcPr>
            <w:tcW w:w="616" w:type="dxa"/>
          </w:tcPr>
          <w:p w:rsidR="00D92359" w:rsidRPr="00A053A6" w:rsidRDefault="00A053A6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053A6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270" w:type="dxa"/>
          </w:tcPr>
          <w:p w:rsidR="00D92359" w:rsidRPr="00A053A6" w:rsidRDefault="00A053A6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053A6">
              <w:rPr>
                <w:rFonts w:hint="cs"/>
                <w:sz w:val="32"/>
                <w:szCs w:val="32"/>
                <w:rtl/>
                <w:lang w:bidi="ar-IQ"/>
              </w:rPr>
              <w:t>الصيدلة الحيوية</w:t>
            </w:r>
          </w:p>
        </w:tc>
        <w:tc>
          <w:tcPr>
            <w:tcW w:w="1842" w:type="dxa"/>
          </w:tcPr>
          <w:p w:rsidR="00D92359" w:rsidRPr="00A053A6" w:rsidRDefault="00A053A6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053A6">
              <w:rPr>
                <w:rFonts w:hint="cs"/>
                <w:sz w:val="32"/>
                <w:szCs w:val="32"/>
                <w:rtl/>
                <w:lang w:bidi="ar-IQ"/>
              </w:rPr>
              <w:t>الرابعة</w:t>
            </w:r>
          </w:p>
        </w:tc>
        <w:tc>
          <w:tcPr>
            <w:tcW w:w="3794" w:type="dxa"/>
          </w:tcPr>
          <w:p w:rsidR="00D92359" w:rsidRDefault="00B5340A" w:rsidP="00D92359">
            <w:pPr>
              <w:jc w:val="center"/>
              <w:rPr>
                <w:sz w:val="44"/>
                <w:szCs w:val="44"/>
                <w:lang w:bidi="ar-IQ"/>
              </w:rPr>
            </w:pPr>
            <w:r w:rsidRPr="00B5340A">
              <w:rPr>
                <w:sz w:val="32"/>
                <w:szCs w:val="32"/>
                <w:lang w:bidi="ar-IQ"/>
              </w:rPr>
              <w:t>Applied Biopharmaceutics and Pharmacokinetics</w:t>
            </w:r>
          </w:p>
        </w:tc>
      </w:tr>
      <w:tr w:rsidR="00D92359" w:rsidTr="00A053A6">
        <w:tc>
          <w:tcPr>
            <w:tcW w:w="616" w:type="dxa"/>
          </w:tcPr>
          <w:p w:rsidR="00D92359" w:rsidRPr="00A053A6" w:rsidRDefault="00A053A6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053A6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270" w:type="dxa"/>
          </w:tcPr>
          <w:p w:rsidR="00D92359" w:rsidRPr="00A053A6" w:rsidRDefault="00A053A6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053A6">
              <w:rPr>
                <w:rFonts w:hint="cs"/>
                <w:sz w:val="32"/>
                <w:szCs w:val="32"/>
                <w:rtl/>
                <w:lang w:bidi="ar-IQ"/>
              </w:rPr>
              <w:t>المناطرة الدوائية</w:t>
            </w:r>
            <w:r w:rsidR="00B5340A">
              <w:rPr>
                <w:rFonts w:hint="cs"/>
                <w:sz w:val="32"/>
                <w:szCs w:val="32"/>
                <w:rtl/>
                <w:lang w:bidi="ar-IQ"/>
              </w:rPr>
              <w:t xml:space="preserve"> العلاجية</w:t>
            </w:r>
          </w:p>
        </w:tc>
        <w:tc>
          <w:tcPr>
            <w:tcW w:w="1842" w:type="dxa"/>
          </w:tcPr>
          <w:p w:rsidR="00D92359" w:rsidRPr="00A053A6" w:rsidRDefault="00A053A6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053A6">
              <w:rPr>
                <w:rFonts w:hint="cs"/>
                <w:sz w:val="32"/>
                <w:szCs w:val="32"/>
                <w:rtl/>
                <w:lang w:bidi="ar-IQ"/>
              </w:rPr>
              <w:t>الخامسة</w:t>
            </w:r>
          </w:p>
        </w:tc>
        <w:tc>
          <w:tcPr>
            <w:tcW w:w="3794" w:type="dxa"/>
          </w:tcPr>
          <w:p w:rsidR="00D92359" w:rsidRPr="00B5340A" w:rsidRDefault="00B5340A" w:rsidP="00D92359">
            <w:pPr>
              <w:jc w:val="center"/>
              <w:rPr>
                <w:sz w:val="44"/>
                <w:szCs w:val="44"/>
                <w:lang w:bidi="ar-IQ"/>
              </w:rPr>
            </w:pPr>
            <w:r w:rsidRPr="00E70040">
              <w:rPr>
                <w:sz w:val="32"/>
                <w:szCs w:val="32"/>
                <w:lang w:bidi="ar-IQ"/>
              </w:rPr>
              <w:t xml:space="preserve">Applied Clinical </w:t>
            </w:r>
            <w:r w:rsidRPr="00B5340A">
              <w:rPr>
                <w:sz w:val="32"/>
                <w:szCs w:val="32"/>
                <w:lang w:bidi="ar-IQ"/>
              </w:rPr>
              <w:t>Pharmaco</w:t>
            </w:r>
            <w:bookmarkStart w:id="0" w:name="_GoBack"/>
            <w:bookmarkEnd w:id="0"/>
            <w:r w:rsidRPr="00B5340A">
              <w:rPr>
                <w:sz w:val="32"/>
                <w:szCs w:val="32"/>
                <w:lang w:bidi="ar-IQ"/>
              </w:rPr>
              <w:t>kinetics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643"/>
        <w:gridCol w:w="2131"/>
        <w:gridCol w:w="2131"/>
      </w:tblGrid>
      <w:tr w:rsidR="00D92359" w:rsidTr="00C715DB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643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C715DB">
        <w:tc>
          <w:tcPr>
            <w:tcW w:w="617" w:type="dxa"/>
          </w:tcPr>
          <w:p w:rsidR="00D92359" w:rsidRPr="00C715DB" w:rsidRDefault="00C715DB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715DB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643" w:type="dxa"/>
          </w:tcPr>
          <w:p w:rsidR="00D92359" w:rsidRPr="00C715DB" w:rsidRDefault="007C72C6" w:rsidP="007C72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الاد</w:t>
            </w:r>
            <w:r w:rsidR="00C715DB" w:rsidRPr="00C715DB">
              <w:rPr>
                <w:rFonts w:hint="cs"/>
                <w:sz w:val="32"/>
                <w:szCs w:val="32"/>
                <w:rtl/>
                <w:lang w:bidi="ar-IQ"/>
              </w:rPr>
              <w:t xml:space="preserve">وية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الجزيئي</w:t>
            </w:r>
          </w:p>
        </w:tc>
        <w:tc>
          <w:tcPr>
            <w:tcW w:w="2131" w:type="dxa"/>
          </w:tcPr>
          <w:p w:rsidR="00D92359" w:rsidRPr="00C715DB" w:rsidRDefault="00C715DB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715DB">
              <w:rPr>
                <w:rFonts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31" w:type="dxa"/>
          </w:tcPr>
          <w:p w:rsidR="00D92359" w:rsidRPr="00C715DB" w:rsidRDefault="00C715DB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715DB">
              <w:rPr>
                <w:rFonts w:hint="cs"/>
                <w:sz w:val="32"/>
                <w:szCs w:val="32"/>
                <w:rtl/>
                <w:lang w:bidi="ar-IQ"/>
              </w:rPr>
              <w:t>مجموعة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من</w:t>
            </w:r>
            <w:r w:rsidRPr="00C715DB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</w:t>
            </w:r>
            <w:r w:rsidRPr="00C715DB">
              <w:rPr>
                <w:rFonts w:hint="cs"/>
                <w:sz w:val="32"/>
                <w:szCs w:val="32"/>
                <w:rtl/>
                <w:lang w:bidi="ar-IQ"/>
              </w:rPr>
              <w:t>كتب</w:t>
            </w:r>
          </w:p>
        </w:tc>
      </w:tr>
      <w:tr w:rsidR="00C715DB" w:rsidTr="00C715DB">
        <w:tc>
          <w:tcPr>
            <w:tcW w:w="617" w:type="dxa"/>
          </w:tcPr>
          <w:p w:rsidR="00C715DB" w:rsidRPr="00C715DB" w:rsidRDefault="00C715DB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715DB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643" w:type="dxa"/>
          </w:tcPr>
          <w:p w:rsidR="00C715DB" w:rsidRPr="00C715DB" w:rsidRDefault="002F33EE" w:rsidP="002F33E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</w:t>
            </w:r>
            <w:r w:rsidR="007C72C6">
              <w:rPr>
                <w:rFonts w:hint="cs"/>
                <w:sz w:val="32"/>
                <w:szCs w:val="32"/>
                <w:rtl/>
                <w:lang w:bidi="ar-IQ"/>
              </w:rPr>
              <w:t xml:space="preserve">علم </w:t>
            </w:r>
            <w:r w:rsidR="00C715DB" w:rsidRPr="00C715DB">
              <w:rPr>
                <w:rFonts w:hint="cs"/>
                <w:sz w:val="32"/>
                <w:szCs w:val="32"/>
                <w:rtl/>
                <w:lang w:bidi="ar-IQ"/>
              </w:rPr>
              <w:t>ا</w:t>
            </w:r>
            <w:r w:rsidR="007C72C6">
              <w:rPr>
                <w:rFonts w:hint="cs"/>
                <w:sz w:val="32"/>
                <w:szCs w:val="32"/>
                <w:rtl/>
                <w:lang w:bidi="ar-IQ"/>
              </w:rPr>
              <w:t>لا</w:t>
            </w:r>
            <w:r w:rsidR="00C715DB" w:rsidRPr="00C715DB">
              <w:rPr>
                <w:rFonts w:hint="cs"/>
                <w:sz w:val="32"/>
                <w:szCs w:val="32"/>
                <w:rtl/>
                <w:lang w:bidi="ar-IQ"/>
              </w:rPr>
              <w:t xml:space="preserve">دوية </w:t>
            </w:r>
            <w:r w:rsidR="007C72C6">
              <w:rPr>
                <w:rFonts w:hint="cs"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متقدم</w:t>
            </w:r>
          </w:p>
        </w:tc>
        <w:tc>
          <w:tcPr>
            <w:tcW w:w="2131" w:type="dxa"/>
          </w:tcPr>
          <w:p w:rsidR="00C715DB" w:rsidRPr="00C715DB" w:rsidRDefault="00C715DB" w:rsidP="00AC239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715DB">
              <w:rPr>
                <w:rFonts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31" w:type="dxa"/>
          </w:tcPr>
          <w:p w:rsidR="00C715DB" w:rsidRPr="00C715DB" w:rsidRDefault="00C715DB" w:rsidP="00AC239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715DB">
              <w:rPr>
                <w:rFonts w:hint="cs"/>
                <w:sz w:val="32"/>
                <w:szCs w:val="32"/>
                <w:rtl/>
                <w:lang w:bidi="ar-IQ"/>
              </w:rPr>
              <w:t>مجموعة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من</w:t>
            </w:r>
            <w:r w:rsidRPr="00C715DB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</w:t>
            </w:r>
            <w:r w:rsidRPr="00C715DB">
              <w:rPr>
                <w:rFonts w:hint="cs"/>
                <w:sz w:val="32"/>
                <w:szCs w:val="32"/>
                <w:rtl/>
                <w:lang w:bidi="ar-IQ"/>
              </w:rPr>
              <w:t>كتب</w:t>
            </w:r>
          </w:p>
        </w:tc>
      </w:tr>
      <w:tr w:rsidR="00D92359" w:rsidTr="00C715DB">
        <w:tc>
          <w:tcPr>
            <w:tcW w:w="617" w:type="dxa"/>
          </w:tcPr>
          <w:p w:rsidR="00D92359" w:rsidRDefault="00107A78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107A78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643" w:type="dxa"/>
          </w:tcPr>
          <w:p w:rsidR="00D92359" w:rsidRDefault="004A1CD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مادة </w:t>
            </w:r>
            <w:r w:rsidR="00107A78" w:rsidRPr="00107A78">
              <w:rPr>
                <w:rFonts w:hint="cs"/>
                <w:sz w:val="32"/>
                <w:szCs w:val="32"/>
                <w:rtl/>
                <w:lang w:bidi="ar-IQ"/>
              </w:rPr>
              <w:t>مشكلة خاصة</w:t>
            </w:r>
          </w:p>
        </w:tc>
        <w:tc>
          <w:tcPr>
            <w:tcW w:w="2131" w:type="dxa"/>
          </w:tcPr>
          <w:p w:rsidR="00D92359" w:rsidRPr="00107A78" w:rsidRDefault="00107A78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107A78">
              <w:rPr>
                <w:rFonts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C715DB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643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35" w:rsidRDefault="00D70035" w:rsidP="00493357">
      <w:pPr>
        <w:spacing w:after="0" w:line="240" w:lineRule="auto"/>
      </w:pPr>
      <w:r>
        <w:separator/>
      </w:r>
    </w:p>
  </w:endnote>
  <w:endnote w:type="continuationSeparator" w:id="0">
    <w:p w:rsidR="00D70035" w:rsidRDefault="00D70035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9C" w:rsidRDefault="00545D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9C" w:rsidRDefault="00545D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9C" w:rsidRDefault="00545D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35" w:rsidRDefault="00D70035" w:rsidP="00493357">
      <w:pPr>
        <w:spacing w:after="0" w:line="240" w:lineRule="auto"/>
      </w:pPr>
      <w:r>
        <w:separator/>
      </w:r>
    </w:p>
  </w:footnote>
  <w:footnote w:type="continuationSeparator" w:id="0">
    <w:p w:rsidR="00D70035" w:rsidRDefault="00D70035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9C" w:rsidRDefault="00D7003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9C" w:rsidRDefault="00D7003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9C" w:rsidRDefault="00D7003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59"/>
    <w:rsid w:val="000A4B5C"/>
    <w:rsid w:val="00107A78"/>
    <w:rsid w:val="0011058A"/>
    <w:rsid w:val="001360F6"/>
    <w:rsid w:val="001B3AC0"/>
    <w:rsid w:val="001F251D"/>
    <w:rsid w:val="00267BCE"/>
    <w:rsid w:val="002F33EE"/>
    <w:rsid w:val="00311EE6"/>
    <w:rsid w:val="00423045"/>
    <w:rsid w:val="0045256C"/>
    <w:rsid w:val="004639C1"/>
    <w:rsid w:val="00493357"/>
    <w:rsid w:val="004A17B0"/>
    <w:rsid w:val="004A1CDB"/>
    <w:rsid w:val="00501764"/>
    <w:rsid w:val="00522A32"/>
    <w:rsid w:val="00545D9C"/>
    <w:rsid w:val="00553140"/>
    <w:rsid w:val="00561376"/>
    <w:rsid w:val="005665FD"/>
    <w:rsid w:val="005A706F"/>
    <w:rsid w:val="005E5C62"/>
    <w:rsid w:val="005F25CE"/>
    <w:rsid w:val="00621297"/>
    <w:rsid w:val="00663C30"/>
    <w:rsid w:val="007A427A"/>
    <w:rsid w:val="007C72C6"/>
    <w:rsid w:val="007F74CC"/>
    <w:rsid w:val="00804D1C"/>
    <w:rsid w:val="00826EC8"/>
    <w:rsid w:val="00880C0B"/>
    <w:rsid w:val="008C69C4"/>
    <w:rsid w:val="008D3951"/>
    <w:rsid w:val="00970C29"/>
    <w:rsid w:val="009A4350"/>
    <w:rsid w:val="009D7830"/>
    <w:rsid w:val="00A053A6"/>
    <w:rsid w:val="00AF2258"/>
    <w:rsid w:val="00B10229"/>
    <w:rsid w:val="00B41594"/>
    <w:rsid w:val="00B5340A"/>
    <w:rsid w:val="00B613FC"/>
    <w:rsid w:val="00B8728F"/>
    <w:rsid w:val="00BE17AA"/>
    <w:rsid w:val="00C54688"/>
    <w:rsid w:val="00C62414"/>
    <w:rsid w:val="00C715DB"/>
    <w:rsid w:val="00CA198D"/>
    <w:rsid w:val="00CB267E"/>
    <w:rsid w:val="00CE5B3A"/>
    <w:rsid w:val="00D70035"/>
    <w:rsid w:val="00D84F41"/>
    <w:rsid w:val="00D92359"/>
    <w:rsid w:val="00DA3DDA"/>
    <w:rsid w:val="00DE4CD2"/>
    <w:rsid w:val="00E04E2A"/>
    <w:rsid w:val="00E70040"/>
    <w:rsid w:val="00E81067"/>
    <w:rsid w:val="00EA4BB9"/>
    <w:rsid w:val="00F4186A"/>
    <w:rsid w:val="00F46514"/>
    <w:rsid w:val="00F9150F"/>
    <w:rsid w:val="00FC28DF"/>
    <w:rsid w:val="00FE5429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0AF8-3600-455E-BE60-71471ACD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GT</cp:lastModifiedBy>
  <cp:revision>27</cp:revision>
  <dcterms:created xsi:type="dcterms:W3CDTF">2019-09-02T09:17:00Z</dcterms:created>
  <dcterms:modified xsi:type="dcterms:W3CDTF">2019-09-16T19:19:00Z</dcterms:modified>
</cp:coreProperties>
</file>