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EC" w:rsidRPr="00CB5BEC" w:rsidRDefault="005D5D3F" w:rsidP="00CB5BEC">
      <w:pPr>
        <w:keepNext/>
        <w:keepLines/>
        <w:spacing w:before="480" w:line="276" w:lineRule="auto"/>
        <w:ind w:left="360"/>
        <w:jc w:val="center"/>
        <w:outlineLvl w:val="0"/>
        <w:rPr>
          <w:rFonts w:asciiTheme="majorBidi" w:eastAsiaTheme="majorEastAsia" w:hAnsiTheme="majorBidi" w:cstheme="majorBidi"/>
          <w:b/>
          <w:bCs/>
          <w:sz w:val="32"/>
          <w:szCs w:val="32"/>
          <w:lang w:bidi="ar-IQ"/>
        </w:rPr>
      </w:pPr>
      <w:r w:rsidRPr="005D5D3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roundrect id="مستطيل مستدير الزوايا 1" o:spid="_x0000_s1026" style="position:absolute;left:0;text-align:left;margin-left:-27pt;margin-top:14.25pt;width:109.5pt;height:131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" fillcolor="#4472c4 [3204]" strokecolor="#1f3763 [1604]" strokeweight="1pt">
            <v:stroke joinstyle="miter"/>
            <v:textbox>
              <w:txbxContent>
                <w:p w:rsidR="00C2620A" w:rsidRDefault="000F402F" w:rsidP="00C2620A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76325" cy="1466850"/>
                        <wp:effectExtent l="0" t="0" r="9525" b="0"/>
                        <wp:docPr id="2" name="صورة 2" descr="E:\2020-02-23-21-34-08-9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2020-02-23-21-34-08-9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123" cy="1500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620A">
                    <w:rPr>
                      <w:rFonts w:hint="cs"/>
                      <w:rtl/>
                      <w:lang w:bidi="ar-IQ"/>
                    </w:rPr>
                    <w:t>رة شخصية حديثة</w:t>
                  </w:r>
                </w:p>
              </w:txbxContent>
            </v:textbox>
          </v:roundrect>
        </w:pict>
      </w:r>
      <w:r w:rsidR="00CB5BEC" w:rsidRPr="00CB5BEC">
        <w:rPr>
          <w:rFonts w:asciiTheme="majorBidi" w:eastAsiaTheme="majorEastAsia" w:hAnsiTheme="majorBidi" w:cstheme="majorBidi"/>
          <w:b/>
          <w:bCs/>
          <w:sz w:val="32"/>
          <w:szCs w:val="32"/>
          <w:rtl/>
          <w:lang w:bidi="ar-IQ"/>
        </w:rPr>
        <w:t>السيـــــرة الذاتيــــة</w:t>
      </w:r>
    </w:p>
    <w:p w:rsidR="00CB5BEC" w:rsidRPr="00CB5BEC" w:rsidRDefault="00CB5BEC" w:rsidP="00CB5BEC">
      <w:pPr>
        <w:bidi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r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المعلومات الشخصية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</w:p>
    <w:p w:rsidR="000F402F" w:rsidRDefault="00CA7B1E" w:rsidP="00D5375B">
      <w:pPr>
        <w:numPr>
          <w:ilvl w:val="0"/>
          <w:numId w:val="4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color w:val="222A35" w:themeColor="text2" w:themeShade="80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 w:hint="cs"/>
          <w:color w:val="000000" w:themeColor="text1"/>
          <w:sz w:val="32"/>
          <w:szCs w:val="32"/>
          <w:rtl/>
          <w:lang w:bidi="ar-IQ"/>
        </w:rPr>
        <w:t>الاسم</w:t>
      </w:r>
      <w:r w:rsidR="00CB5BEC"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 xml:space="preserve"> الرباعي:</w:t>
      </w:r>
      <w:r w:rsidR="000F402F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 xml:space="preserve"> ليال خليل إسماعيل محمد</w:t>
      </w:r>
    </w:p>
    <w:p w:rsidR="000F402F" w:rsidRDefault="000F402F" w:rsidP="000F402F">
      <w:pPr>
        <w:numPr>
          <w:ilvl w:val="0"/>
          <w:numId w:val="4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>الجنسية :</w:t>
      </w: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 عراقية</w:t>
      </w:r>
    </w:p>
    <w:p w:rsidR="000F402F" w:rsidRDefault="000F402F" w:rsidP="000F402F">
      <w:pPr>
        <w:numPr>
          <w:ilvl w:val="0"/>
          <w:numId w:val="4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اللقب العلمي: مدرس مساعد</w:t>
      </w:r>
    </w:p>
    <w:p w:rsidR="000F402F" w:rsidRDefault="000F402F" w:rsidP="000F402F">
      <w:pPr>
        <w:numPr>
          <w:ilvl w:val="0"/>
          <w:numId w:val="4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البريد الالكتروني الرسمي الخاص بالجامعة:</w:t>
      </w:r>
      <w:r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layal_khalil@uomosul.edu.iq </w:t>
      </w:r>
    </w:p>
    <w:p w:rsidR="000F402F" w:rsidRPr="000F4B20" w:rsidRDefault="000F402F" w:rsidP="006E1F29">
      <w:pPr>
        <w:numPr>
          <w:ilvl w:val="0"/>
          <w:numId w:val="4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البريد الالكتروني الشخصي: </w:t>
      </w:r>
      <w:r w:rsidR="006E1F29">
        <w:rPr>
          <w:rFonts w:asciiTheme="majorBidi" w:eastAsiaTheme="minorHAnsi" w:hAnsiTheme="majorBidi" w:cstheme="majorBidi"/>
          <w:sz w:val="32"/>
          <w:szCs w:val="32"/>
          <w:lang w:bidi="ar-IQ"/>
        </w:rPr>
        <w:t>layal_khalil@uomosul.edu.iq</w:t>
      </w:r>
    </w:p>
    <w:p w:rsidR="000F4B20" w:rsidRDefault="000F4B20" w:rsidP="000F4B20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0F402F" w:rsidRDefault="000F402F" w:rsidP="000F402F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التحصيل الدراسي:</w:t>
      </w:r>
    </w:p>
    <w:p w:rsidR="000F402F" w:rsidRDefault="000F402F" w:rsidP="000F402F">
      <w:pPr>
        <w:numPr>
          <w:ilvl w:val="0"/>
          <w:numId w:val="5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ماجستير : جامعة الموصل ، كلية الآداب - قسم الآثار- 2008.</w:t>
      </w:r>
    </w:p>
    <w:p w:rsidR="000F402F" w:rsidRDefault="000F402F" w:rsidP="000F402F">
      <w:pPr>
        <w:numPr>
          <w:ilvl w:val="0"/>
          <w:numId w:val="5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بكالوريوس : جامعة الموصل ، كلية الآداب - قسم الآثار- 2000.</w:t>
      </w:r>
    </w:p>
    <w:p w:rsidR="000F4B20" w:rsidRDefault="000F4B20" w:rsidP="000F4B20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0F402F" w:rsidRDefault="000F402F" w:rsidP="000F402F">
      <w:pPr>
        <w:bidi/>
        <w:spacing w:after="200" w:line="276" w:lineRule="auto"/>
        <w:ind w:left="72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العمل الاداري: </w:t>
      </w:r>
    </w:p>
    <w:p w:rsidR="000F402F" w:rsidRDefault="000F402F" w:rsidP="000F402F">
      <w:pPr>
        <w:numPr>
          <w:ilvl w:val="0"/>
          <w:numId w:val="5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/>
          <w:color w:val="222A35" w:themeColor="text2" w:themeShade="80"/>
          <w:sz w:val="32"/>
          <w:szCs w:val="32"/>
          <w:rtl/>
          <w:lang w:bidi="ar-IQ"/>
        </w:rPr>
        <w:t>العمل  : عضو الهيئة التدريسية - كلية الآثار - قسم الآثار القديمة.</w:t>
      </w:r>
    </w:p>
    <w:p w:rsidR="000F402F" w:rsidRDefault="000F402F" w:rsidP="000F402F">
      <w:pPr>
        <w:numPr>
          <w:ilvl w:val="0"/>
          <w:numId w:val="5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  <w:lang w:bidi="ar-IQ"/>
        </w:rPr>
      </w:pPr>
      <w:r>
        <w:rPr>
          <w:rFonts w:asciiTheme="majorBidi" w:eastAsiaTheme="minorHAnsi" w:hAnsiTheme="majorBidi" w:cstheme="majorBidi"/>
          <w:color w:val="222A35" w:themeColor="text2" w:themeShade="80"/>
          <w:sz w:val="28"/>
          <w:szCs w:val="28"/>
          <w:rtl/>
          <w:lang w:bidi="ar-IQ"/>
        </w:rPr>
        <w:t>العمل في شعبة الدراسات العليا - كلية الآداب للفترة (16/2/2002) لغاية (15/12/2008).</w:t>
      </w:r>
    </w:p>
    <w:p w:rsidR="000F402F" w:rsidRDefault="000F402F" w:rsidP="000F402F">
      <w:pPr>
        <w:numPr>
          <w:ilvl w:val="0"/>
          <w:numId w:val="5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color w:val="222A35" w:themeColor="text2" w:themeShade="80"/>
          <w:sz w:val="32"/>
          <w:szCs w:val="32"/>
          <w:rtl/>
          <w:lang w:bidi="ar-IQ"/>
        </w:rPr>
        <w:t>عضو في لجنة مشروع البطاقة الذكية.</w:t>
      </w:r>
    </w:p>
    <w:p w:rsidR="000F402F" w:rsidRDefault="000F402F" w:rsidP="000F402F">
      <w:pPr>
        <w:numPr>
          <w:ilvl w:val="0"/>
          <w:numId w:val="5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color w:val="222A35" w:themeColor="text2" w:themeShade="80"/>
          <w:sz w:val="32"/>
          <w:szCs w:val="32"/>
          <w:rtl/>
          <w:lang w:bidi="ar-IQ"/>
        </w:rPr>
        <w:t xml:space="preserve">مسؤولاً في لجنة الإرشاد </w:t>
      </w:r>
      <w:r w:rsidR="000F4B20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 xml:space="preserve">والمتابعة </w:t>
      </w:r>
      <w:r>
        <w:rPr>
          <w:rFonts w:asciiTheme="majorBidi" w:eastAsiaTheme="minorHAnsi" w:hAnsiTheme="majorBidi" w:cstheme="majorBidi"/>
          <w:color w:val="222A35" w:themeColor="text2" w:themeShade="80"/>
          <w:sz w:val="32"/>
          <w:szCs w:val="32"/>
          <w:rtl/>
          <w:lang w:bidi="ar-IQ"/>
        </w:rPr>
        <w:t>- قسم الأثار.</w:t>
      </w:r>
    </w:p>
    <w:p w:rsidR="000F402F" w:rsidRDefault="000F402F" w:rsidP="000F402F">
      <w:pPr>
        <w:numPr>
          <w:ilvl w:val="0"/>
          <w:numId w:val="5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color w:val="222A35" w:themeColor="text2" w:themeShade="80"/>
          <w:sz w:val="32"/>
          <w:szCs w:val="32"/>
          <w:rtl/>
          <w:lang w:bidi="ar-IQ"/>
        </w:rPr>
        <w:t>عضو في اللجنة الامتحانية – قسم الآثار لعام 2020.</w:t>
      </w:r>
    </w:p>
    <w:p w:rsidR="000F402F" w:rsidRDefault="000F402F" w:rsidP="000F402F">
      <w:pPr>
        <w:numPr>
          <w:ilvl w:val="0"/>
          <w:numId w:val="5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color w:val="222A35" w:themeColor="text2" w:themeShade="80"/>
          <w:sz w:val="32"/>
          <w:szCs w:val="32"/>
          <w:rtl/>
          <w:lang w:bidi="ar-IQ"/>
        </w:rPr>
        <w:t xml:space="preserve">عضو اللجنة التحضيرية في المؤتمر الدولي الثاني عشر للدراسات التاريخية والإجتماعية والقانونية المنعقد في انطاليا - تركيا . </w:t>
      </w:r>
    </w:p>
    <w:p w:rsidR="000F4B20" w:rsidRDefault="000F4B20" w:rsidP="000F4B20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0F402F" w:rsidRDefault="000F402F" w:rsidP="000F402F">
      <w:pPr>
        <w:bidi/>
        <w:spacing w:after="200" w:line="276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الخبرة في مجال التدريس:</w:t>
      </w:r>
    </w:p>
    <w:p w:rsidR="000F402F" w:rsidRDefault="009B3EFF" w:rsidP="000F402F">
      <w:pPr>
        <w:numPr>
          <w:ilvl w:val="0"/>
          <w:numId w:val="5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التدريس :</w:t>
      </w:r>
      <w:bookmarkStart w:id="0" w:name="_GoBack"/>
      <w:bookmarkEnd w:id="0"/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دراسات أولية</w:t>
      </w:r>
      <w:r w:rsidR="000F402F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/ تاريخ العراق القديم(موجز التاريخ السياسي)ج1 ،تاريخ العراق القديم(موجز التاريخ الحضاري)ج2 ، فنون العراق القديم ج2.</w:t>
      </w:r>
    </w:p>
    <w:p w:rsidR="000F402F" w:rsidRDefault="000F402F" w:rsidP="000F402F">
      <w:pPr>
        <w:bidi/>
        <w:spacing w:after="200" w:line="276" w:lineRule="auto"/>
        <w:ind w:left="1080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0F402F" w:rsidRDefault="000F402F" w:rsidP="000F402F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lastRenderedPageBreak/>
        <w:t>المنشورات والكتب والبحوث :</w:t>
      </w:r>
    </w:p>
    <w:p w:rsidR="000F402F" w:rsidRPr="00EF6035" w:rsidRDefault="000F402F" w:rsidP="000F402F">
      <w:pPr>
        <w:numPr>
          <w:ilvl w:val="0"/>
          <w:numId w:val="4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sz w:val="32"/>
          <w:szCs w:val="32"/>
          <w:rtl/>
          <w:lang w:bidi="ar-IQ"/>
        </w:rPr>
      </w:pPr>
      <w:r w:rsidRPr="00EF6035">
        <w:rPr>
          <w:rFonts w:asciiTheme="majorBidi" w:eastAsiaTheme="minorHAnsi" w:hAnsiTheme="majorBidi" w:cstheme="majorBidi"/>
          <w:b/>
          <w:bCs/>
          <w:sz w:val="32"/>
          <w:szCs w:val="32"/>
          <w:rtl/>
          <w:lang w:bidi="ar-IQ"/>
        </w:rPr>
        <w:t>الكتب : لايوجد</w:t>
      </w:r>
    </w:p>
    <w:p w:rsidR="000F402F" w:rsidRPr="00EF6035" w:rsidRDefault="000F402F" w:rsidP="000F402F">
      <w:pPr>
        <w:numPr>
          <w:ilvl w:val="0"/>
          <w:numId w:val="4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sz w:val="32"/>
          <w:szCs w:val="32"/>
          <w:lang w:bidi="ar-IQ"/>
        </w:rPr>
      </w:pPr>
      <w:r w:rsidRPr="00EF6035">
        <w:rPr>
          <w:rFonts w:asciiTheme="majorBidi" w:eastAsiaTheme="minorHAnsi" w:hAnsiTheme="majorBidi" w:cstheme="majorBidi"/>
          <w:b/>
          <w:bCs/>
          <w:sz w:val="32"/>
          <w:szCs w:val="32"/>
          <w:rtl/>
          <w:lang w:bidi="ar-IQ"/>
        </w:rPr>
        <w:t>البحوث :  (أربعة)</w:t>
      </w:r>
    </w:p>
    <w:p w:rsidR="000F402F" w:rsidRDefault="000F402F" w:rsidP="000F402F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 المظلات الملكية الآشورية في ضوء المشاهد النحتية.</w:t>
      </w:r>
    </w:p>
    <w:p w:rsidR="000F402F" w:rsidRDefault="000F402F" w:rsidP="000F402F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تدمير الآثار في مدينة النمرود.</w:t>
      </w:r>
    </w:p>
    <w:p w:rsidR="000F402F" w:rsidRDefault="000F402F" w:rsidP="000F402F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اثر البيئة الطبيعية في فنون وعمارة بلاد الرافدين.</w:t>
      </w:r>
    </w:p>
    <w:p w:rsidR="000F402F" w:rsidRDefault="000F402F" w:rsidP="000F402F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نظام السلطة في مجمع الالهة العراقية القديمة.</w:t>
      </w:r>
    </w:p>
    <w:p w:rsidR="000F402F" w:rsidRDefault="000F402F" w:rsidP="000F402F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0F402F" w:rsidRDefault="000F402F" w:rsidP="000F402F">
      <w:pPr>
        <w:bidi/>
        <w:spacing w:after="200" w:line="276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bidi="ar-IQ"/>
        </w:rPr>
        <w:t>نشاطات علمية :</w:t>
      </w:r>
    </w:p>
    <w:p w:rsidR="000F402F" w:rsidRDefault="000F402F" w:rsidP="000F402F">
      <w:pPr>
        <w:bidi/>
        <w:spacing w:after="200" w:line="276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lang w:bidi="ar-IQ"/>
        </w:rPr>
      </w:pPr>
    </w:p>
    <w:p w:rsidR="000F402F" w:rsidRPr="00EF6035" w:rsidRDefault="000F402F" w:rsidP="000F402F">
      <w:pPr>
        <w:numPr>
          <w:ilvl w:val="0"/>
          <w:numId w:val="4"/>
        </w:numPr>
        <w:bidi/>
        <w:spacing w:after="200" w:line="276" w:lineRule="auto"/>
        <w:ind w:left="1440"/>
        <w:contextualSpacing/>
        <w:jc w:val="both"/>
        <w:rPr>
          <w:rFonts w:ascii="Calibri" w:eastAsia="Calibri" w:hAnsi="Calibri" w:cs="Arial"/>
          <w:b/>
          <w:bCs/>
          <w:rtl/>
          <w:lang w:bidi="ar-IQ"/>
        </w:rPr>
      </w:pPr>
      <w:r w:rsidRPr="00EF6035">
        <w:rPr>
          <w:rFonts w:asciiTheme="majorBidi" w:eastAsiaTheme="minorHAnsi" w:hAnsiTheme="majorBidi" w:cstheme="majorBidi"/>
          <w:b/>
          <w:bCs/>
          <w:sz w:val="32"/>
          <w:szCs w:val="32"/>
          <w:rtl/>
          <w:lang w:bidi="ar-IQ"/>
        </w:rPr>
        <w:t>المشاركة في المؤتمرات الدولية : (ثلاثة)</w:t>
      </w:r>
    </w:p>
    <w:p w:rsidR="000F402F" w:rsidRPr="000F4B20" w:rsidRDefault="000F402F" w:rsidP="000F402F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المؤتمر العلمي الدولي الثالث لكلية التربية الأساسية-جامعة الموصل وجامعة دهوك -2019.</w:t>
      </w:r>
    </w:p>
    <w:p w:rsidR="000F402F" w:rsidRPr="000F4B20" w:rsidRDefault="000F402F" w:rsidP="000F402F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المؤتمرالعلمي الدولي الأول – الإتحاد الدولي للمؤرخين بالتعاون مع جامعة الموصل والحمدانية – 2019.</w:t>
      </w:r>
    </w:p>
    <w:p w:rsidR="000F402F" w:rsidRPr="000F4B20" w:rsidRDefault="000F402F" w:rsidP="000F402F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المؤتمر العلمي الدولي الثاني عشر – جامعة هيتيت وجامعة غازي عثمان باشا – 2020.</w:t>
      </w:r>
    </w:p>
    <w:p w:rsidR="000F402F" w:rsidRPr="00EF6035" w:rsidRDefault="000F402F" w:rsidP="000F402F">
      <w:pPr>
        <w:numPr>
          <w:ilvl w:val="0"/>
          <w:numId w:val="4"/>
        </w:numPr>
        <w:bidi/>
        <w:spacing w:after="200" w:line="276" w:lineRule="auto"/>
        <w:ind w:left="1440"/>
        <w:contextualSpacing/>
        <w:jc w:val="both"/>
        <w:rPr>
          <w:rFonts w:ascii="Calibri" w:eastAsia="Calibri" w:hAnsi="Calibri" w:cs="Arial"/>
          <w:b/>
          <w:bCs/>
          <w:lang w:bidi="ar-IQ"/>
        </w:rPr>
      </w:pPr>
      <w:r w:rsidRPr="00EF6035">
        <w:rPr>
          <w:rFonts w:asciiTheme="majorBidi" w:eastAsiaTheme="minorHAnsi" w:hAnsiTheme="majorBidi" w:cstheme="majorBidi"/>
          <w:b/>
          <w:bCs/>
          <w:sz w:val="32"/>
          <w:szCs w:val="32"/>
          <w:rtl/>
          <w:lang w:bidi="ar-IQ"/>
        </w:rPr>
        <w:t>المشاركة في المؤتمرات المحلية : (واحد)</w:t>
      </w:r>
    </w:p>
    <w:p w:rsidR="000F402F" w:rsidRPr="000F4B20" w:rsidRDefault="000F402F" w:rsidP="00E146E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ببحث في المؤتمر العلمي عن انتهاكات داعش بحق الموروث الثقافي العراقي- في وزارة الثقافة والسياحة والآثار</w:t>
      </w:r>
      <w:r w:rsidR="00E146E2">
        <w:rPr>
          <w:rFonts w:hint="cs"/>
          <w:sz w:val="28"/>
          <w:szCs w:val="28"/>
          <w:rtl/>
          <w:lang w:bidi="ar-IQ"/>
        </w:rPr>
        <w:t>-</w:t>
      </w:r>
      <w:r w:rsidRPr="000F4B20">
        <w:rPr>
          <w:sz w:val="28"/>
          <w:szCs w:val="28"/>
          <w:rtl/>
          <w:lang w:bidi="ar-IQ"/>
        </w:rPr>
        <w:t xml:space="preserve"> 2019.</w:t>
      </w:r>
    </w:p>
    <w:p w:rsidR="000F402F" w:rsidRDefault="000F402F" w:rsidP="000F402F">
      <w:pPr>
        <w:numPr>
          <w:ilvl w:val="0"/>
          <w:numId w:val="4"/>
        </w:numPr>
        <w:bidi/>
        <w:spacing w:after="200" w:line="276" w:lineRule="auto"/>
        <w:ind w:left="1440"/>
        <w:contextualSpacing/>
        <w:jc w:val="both"/>
        <w:rPr>
          <w:rFonts w:ascii="Calibri" w:eastAsia="Calibri" w:hAnsi="Calibri" w:cs="Arial"/>
          <w:lang w:bidi="ar-IQ"/>
        </w:rPr>
      </w:pPr>
      <w:r w:rsidRPr="00EF6035">
        <w:rPr>
          <w:rFonts w:asciiTheme="majorBidi" w:eastAsiaTheme="minorHAnsi" w:hAnsiTheme="majorBidi" w:cstheme="majorBidi"/>
          <w:b/>
          <w:bCs/>
          <w:sz w:val="32"/>
          <w:szCs w:val="32"/>
          <w:rtl/>
          <w:lang w:bidi="ar-IQ"/>
        </w:rPr>
        <w:t>المشاركة في الندوات</w:t>
      </w: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 :</w:t>
      </w:r>
    </w:p>
    <w:p w:rsidR="000F402F" w:rsidRPr="000F4B20" w:rsidRDefault="000F402F" w:rsidP="000F402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ندوة بعنوان ( نينوى حضارة متجددة )كلية الاثار – قسم الاثار.</w:t>
      </w:r>
    </w:p>
    <w:p w:rsidR="000F402F" w:rsidRPr="000F4B20" w:rsidRDefault="000F402F" w:rsidP="000F402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ندوة بعنوان ( العمل الاكاديمي – الحقوق والواجبات رؤية نقابية ) نقابة الاكاديميين.</w:t>
      </w:r>
    </w:p>
    <w:p w:rsidR="000F402F" w:rsidRPr="000F4B20" w:rsidRDefault="000F402F" w:rsidP="000F402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ندوة بعنوان ( المفكر الدكتور عماد الدين خليل ، دراسات في منجزه المعرفي ) مركز دراسات الموصل.</w:t>
      </w:r>
    </w:p>
    <w:p w:rsidR="000F402F" w:rsidRPr="000F4B20" w:rsidRDefault="000F402F" w:rsidP="000F402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lastRenderedPageBreak/>
        <w:t>المشاركة في ندوة بعنوان ( الكتابة المسمارية واللغات العراقية القديمة – الاصالة والتأثير )كلية الاثار – قسم اللغات العراقية القديمة.</w:t>
      </w:r>
    </w:p>
    <w:p w:rsidR="000F402F" w:rsidRPr="000F4B20" w:rsidRDefault="000F402F" w:rsidP="000F402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ندوة بعنوان (الارث الآثاري والحضاري لمدينة نينوى مصدراً للباحثين والدارسين )كلية الاثار – قسم الاثار.</w:t>
      </w:r>
    </w:p>
    <w:p w:rsidR="000F402F" w:rsidRPr="000F4B20" w:rsidRDefault="000F402F" w:rsidP="000F402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ندوة بعنوان ( المخدرات وأثرها على المجتمع )كلية الآثار.</w:t>
      </w:r>
    </w:p>
    <w:p w:rsidR="000F402F" w:rsidRPr="000F4B20" w:rsidRDefault="000F402F" w:rsidP="000F402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ندوة بعنوان </w:t>
      </w:r>
      <w:r w:rsidRPr="000F4B20">
        <w:rPr>
          <w:sz w:val="28"/>
          <w:szCs w:val="28"/>
          <w:lang w:bidi="ar-IQ"/>
        </w:rPr>
        <w:t xml:space="preserve">(New trends in drug discovery and medical plants ) </w:t>
      </w:r>
      <w:r w:rsidRPr="000F4B20">
        <w:rPr>
          <w:sz w:val="28"/>
          <w:szCs w:val="28"/>
          <w:rtl/>
          <w:lang w:bidi="ar-IQ"/>
        </w:rPr>
        <w:t xml:space="preserve"> كلية الصيدلة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الندوة العلمية لقسم الاثار في كلية الاثار – جامعة الكوفة - 2020</w:t>
      </w:r>
    </w:p>
    <w:p w:rsidR="000F402F" w:rsidRDefault="000F402F" w:rsidP="000F402F">
      <w:pPr>
        <w:pStyle w:val="ListParagraph"/>
        <w:spacing w:after="200" w:line="276" w:lineRule="auto"/>
        <w:ind w:left="1080"/>
        <w:jc w:val="both"/>
        <w:rPr>
          <w:rtl/>
          <w:lang w:bidi="ar-IQ"/>
        </w:rPr>
      </w:pPr>
    </w:p>
    <w:p w:rsidR="000F402F" w:rsidRDefault="000F402F" w:rsidP="000F402F">
      <w:pPr>
        <w:pStyle w:val="ListParagraph"/>
        <w:spacing w:after="200" w:line="276" w:lineRule="auto"/>
        <w:ind w:left="1080"/>
        <w:jc w:val="both"/>
        <w:rPr>
          <w:rtl/>
          <w:lang w:bidi="ar-IQ"/>
        </w:rPr>
      </w:pPr>
    </w:p>
    <w:p w:rsidR="000F402F" w:rsidRDefault="000F402F" w:rsidP="000F402F">
      <w:pPr>
        <w:pStyle w:val="ListParagraph"/>
        <w:spacing w:after="200" w:line="276" w:lineRule="auto"/>
        <w:ind w:left="1080"/>
        <w:jc w:val="both"/>
        <w:rPr>
          <w:lang w:bidi="ar-IQ"/>
        </w:rPr>
      </w:pPr>
    </w:p>
    <w:p w:rsidR="000F402F" w:rsidRPr="00EF6035" w:rsidRDefault="000F402F" w:rsidP="000F402F">
      <w:pPr>
        <w:numPr>
          <w:ilvl w:val="0"/>
          <w:numId w:val="4"/>
        </w:numPr>
        <w:bidi/>
        <w:spacing w:after="200" w:line="276" w:lineRule="auto"/>
        <w:ind w:left="1440"/>
        <w:contextualSpacing/>
        <w:jc w:val="both"/>
        <w:rPr>
          <w:rFonts w:ascii="Calibri" w:eastAsia="Calibri" w:hAnsi="Calibri" w:cs="Arial"/>
          <w:b/>
          <w:bCs/>
          <w:lang w:bidi="ar-IQ"/>
        </w:rPr>
      </w:pPr>
      <w:r w:rsidRPr="00EF6035">
        <w:rPr>
          <w:rFonts w:asciiTheme="majorBidi" w:eastAsiaTheme="minorHAnsi" w:hAnsiTheme="majorBidi" w:cstheme="majorBidi"/>
          <w:b/>
          <w:bCs/>
          <w:sz w:val="32"/>
          <w:szCs w:val="32"/>
          <w:rtl/>
          <w:lang w:bidi="ar-IQ"/>
        </w:rPr>
        <w:t>المشاركة في الدورات  وورش العمل :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دورة حقوق الانسان في كلية الحقوق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دورة الحاسبة ( ويندوز ) في مركز الحاسبة الالكترونية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دورة الحاسبة لأغراض الترقية العلمية – جامعة الموصل.</w:t>
      </w:r>
    </w:p>
    <w:p w:rsidR="000F402F" w:rsidRPr="000F4B20" w:rsidRDefault="000F402F" w:rsidP="009D23C3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دورة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النباتات وعلاقتها بالصحة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قسم علوم الحياة – كلية التربية للبنات – جامعة الموصل.</w:t>
      </w:r>
    </w:p>
    <w:p w:rsidR="000F402F" w:rsidRPr="000F4B20" w:rsidRDefault="000F402F" w:rsidP="009D23C3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دورة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تعلم مبادئ اللغة السريانية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كلية الاثار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دورة طرائق التدريس لأغراض الترقية العلمية في مركز طرائق التدريس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دورة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التقنيات الحديثة في الكشف عن الاثار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="009D23C3">
        <w:rPr>
          <w:sz w:val="28"/>
          <w:szCs w:val="28"/>
          <w:rtl/>
          <w:lang w:bidi="ar-IQ"/>
        </w:rPr>
        <w:t xml:space="preserve"> </w:t>
      </w:r>
      <w:r w:rsidR="009D23C3">
        <w:rPr>
          <w:sz w:val="28"/>
          <w:szCs w:val="28"/>
          <w:lang w:bidi="ar-IQ"/>
        </w:rPr>
        <w:t>-</w:t>
      </w:r>
      <w:r w:rsidRPr="000F4B20">
        <w:rPr>
          <w:sz w:val="28"/>
          <w:szCs w:val="28"/>
          <w:rtl/>
          <w:lang w:bidi="ar-IQ"/>
        </w:rPr>
        <w:t>كلية الاثار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دورة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حماية الاثار في ظل القانون الدولي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 - كلية الاثار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دورة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تعلم اللغة العبرية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– كلية الاثار – جامعة الموصل.</w:t>
      </w:r>
    </w:p>
    <w:p w:rsidR="000F402F" w:rsidRPr="000F4B20" w:rsidRDefault="000F402F" w:rsidP="009D23C3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 المشاركة في دورة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التقنيات الحديثة في التحليلات المرضية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</w:t>
      </w:r>
      <w:r w:rsidR="009D23C3">
        <w:rPr>
          <w:sz w:val="28"/>
          <w:szCs w:val="28"/>
          <w:lang w:bidi="ar-IQ"/>
        </w:rPr>
        <w:t>-</w:t>
      </w:r>
      <w:r w:rsidRPr="000F4B20">
        <w:rPr>
          <w:sz w:val="28"/>
          <w:szCs w:val="28"/>
          <w:rtl/>
          <w:lang w:bidi="ar-IQ"/>
        </w:rPr>
        <w:t>قسم علوم الحياة – كلية التربية للبنات – جامعة الموصل.</w:t>
      </w:r>
    </w:p>
    <w:p w:rsidR="000F402F" w:rsidRPr="000F4B20" w:rsidRDefault="000F402F" w:rsidP="009D23C3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دورة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المنهج الامثل لتحقيق النصوص واصولها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</w:t>
      </w:r>
      <w:r w:rsidR="009D23C3">
        <w:rPr>
          <w:sz w:val="28"/>
          <w:szCs w:val="28"/>
          <w:lang w:bidi="ar-IQ"/>
        </w:rPr>
        <w:t>-</w:t>
      </w:r>
      <w:r w:rsidRPr="000F4B20">
        <w:rPr>
          <w:sz w:val="28"/>
          <w:szCs w:val="28"/>
          <w:rtl/>
          <w:lang w:bidi="ar-IQ"/>
        </w:rPr>
        <w:t xml:space="preserve"> كلية العلوم الاسلامية بالتعاون مع مركز وعي للبحوث والدراسات.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دورة كفاءة اللغة العربية.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دورة كفاءة اللغة الانكليزية.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دورة كفاءة الحاسوب.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دورة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شرح تعليمات الترقيات العلمية وتنظيم استمارتها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قسم علوم القرآن – كلية التربية – جامعة الموصل.</w:t>
      </w:r>
    </w:p>
    <w:p w:rsidR="000F402F" w:rsidRPr="000F4B20" w:rsidRDefault="000F402F" w:rsidP="009D23C3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دورة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مستلزمات المحقق لتحقيق النص التاريخي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</w:t>
      </w:r>
      <w:r w:rsidR="009D23C3">
        <w:rPr>
          <w:sz w:val="28"/>
          <w:szCs w:val="28"/>
          <w:lang w:bidi="ar-IQ"/>
        </w:rPr>
        <w:t>-</w:t>
      </w:r>
      <w:r w:rsidRPr="000F4B20">
        <w:rPr>
          <w:sz w:val="28"/>
          <w:szCs w:val="28"/>
          <w:rtl/>
          <w:lang w:bidi="ar-IQ"/>
        </w:rPr>
        <w:t>مركز دراسات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lastRenderedPageBreak/>
        <w:t xml:space="preserve">المشاركة في دورة التعليم المستمر بعنوان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مخاطر التلوث الصناعي في مدينة الموصل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كلية علوم البيئة وتقنياتها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دورة التعليم المستمر بعنوان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حقوق الموظف الجامعي وواجباته في ظل  قانون الخدمة الجامعية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كلية الاثار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دورة التعليم المستمر بعنوان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استمارة تقييم الهيئة التدريسية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كلية الاثار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دورة التعليم المستمر بعنوان </w:t>
      </w:r>
      <w:r w:rsidRPr="000F4B20">
        <w:rPr>
          <w:sz w:val="28"/>
          <w:szCs w:val="28"/>
          <w:lang w:bidi="ar-IQ"/>
        </w:rPr>
        <w:t>(pharmaceutical applications of the organ bath)</w:t>
      </w:r>
      <w:r w:rsidRPr="000F4B20">
        <w:rPr>
          <w:sz w:val="28"/>
          <w:szCs w:val="28"/>
          <w:rtl/>
          <w:lang w:bidi="ar-IQ"/>
        </w:rPr>
        <w:t xml:space="preserve"> كلية الصيدلة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دورة التعليم المستمر بعنوان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اسس البحث العلمي والنشر في المجلات العالمية الرصينة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كلية الصيدلة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>المشاركة في ورشة عمل حول التعليمات الجديدة التي اصدرتها وزارة التعليم العالي والبحث العلمي بخصوص الترقيات العلمية كلية الاثار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ورشة عمل بعنوان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العنف ضد المرأة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منظمة</w:t>
      </w:r>
      <w:r w:rsidRPr="000F4B20">
        <w:rPr>
          <w:sz w:val="28"/>
          <w:szCs w:val="28"/>
          <w:lang w:bidi="ar-IQ"/>
        </w:rPr>
        <w:t>(UPP)</w:t>
      </w:r>
      <w:r w:rsidRPr="000F4B20">
        <w:rPr>
          <w:rFonts w:hint="cs"/>
          <w:sz w:val="28"/>
          <w:szCs w:val="28"/>
          <w:rtl/>
          <w:lang w:bidi="ar-IQ"/>
        </w:rPr>
        <w:t>– كلية الآداب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ورشة عمل بعنوان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تمكين الطالب الجامعي في تدعيم التماسك الاجتماعي ونبذ العنف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كلية الآداب بالتعاون مع مؤسسة القاسم المشترك وبدعم من منظمة ايركس الدولية-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ورشة عمل بعنوان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 xml:space="preserve">كيفية انشاء حساب في </w:t>
      </w:r>
      <w:r w:rsidRPr="000F4B20">
        <w:rPr>
          <w:sz w:val="28"/>
          <w:szCs w:val="28"/>
          <w:lang w:bidi="ar-IQ"/>
        </w:rPr>
        <w:t>Research gate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كلية العلوم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ورشة عمل بعنوان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الموازنة العامة موازنة محافظة نينوى ومسؤولية وضع وتنفيذ اولويات استخدامها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وحدة التأهيل والتوظيف والمتابعة – كلية الاثار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ورشة عمل بعنوان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حفظ متن الرحبية في علم المواريث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قسم العقيدة والفكر الاسلامي – كلية العلوم الاسلامية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ورشة عمل بعنوان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ادارة النتاجات العلمية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كلية الادارة والاقتصاد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ورشة عمل بعنوان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مهارات استخدام المكتبة الشاملة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كلية التربية للعلوم الانسانية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ورشة عمل بعنوان (كيفية عمل حساب </w:t>
      </w:r>
      <w:r w:rsidRPr="000F4B20">
        <w:rPr>
          <w:sz w:val="28"/>
          <w:szCs w:val="28"/>
          <w:lang w:bidi="ar-IQ"/>
        </w:rPr>
        <w:t>(Research gate</w:t>
      </w:r>
      <w:r w:rsidRPr="000F4B20">
        <w:rPr>
          <w:sz w:val="28"/>
          <w:szCs w:val="28"/>
          <w:rtl/>
          <w:lang w:bidi="ar-IQ"/>
        </w:rPr>
        <w:t xml:space="preserve"> كلية الاثار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ورشة عمل بعنوان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بالبحث العلمي والترقيات تزدهر جامعة الموصل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كلية العلوم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ورشة عمل بعنوان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lang w:bidi="ar-IQ"/>
        </w:rPr>
        <w:t>Microsoft office word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وحدة التأهيل والتوظيف والمتابعة – كلية الاثار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lastRenderedPageBreak/>
        <w:t xml:space="preserve">المشاركة في ورشة عمل بعنوان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استمارة تقييم اداء الهيئة التدريسية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كلية الاثار – جامعة الموصل.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برنامج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كن حضارياً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الذي هو ضمن برامج الدعم النفسي المقامة في مدينة الموصل ضمن فريق يرقة امل.</w:t>
      </w:r>
    </w:p>
    <w:p w:rsidR="000F402F" w:rsidRPr="000F4B20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حلقة علمية بعنوان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الدراسات العليا الواقع والطموح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كلية الآداب – جامعة الموصل.</w:t>
      </w:r>
    </w:p>
    <w:p w:rsidR="000F402F" w:rsidRDefault="000F402F" w:rsidP="000F402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  <w:lang w:bidi="ar-IQ"/>
        </w:rPr>
      </w:pPr>
      <w:r w:rsidRPr="000F4B20">
        <w:rPr>
          <w:sz w:val="28"/>
          <w:szCs w:val="28"/>
          <w:rtl/>
          <w:lang w:bidi="ar-IQ"/>
        </w:rPr>
        <w:t xml:space="preserve">المشاركة في حلقة علمية بعنوان </w:t>
      </w:r>
      <w:r w:rsidR="00E146E2">
        <w:rPr>
          <w:rFonts w:hint="cs"/>
          <w:sz w:val="28"/>
          <w:szCs w:val="28"/>
          <w:rtl/>
          <w:lang w:bidi="ar-IQ"/>
        </w:rPr>
        <w:t>(</w:t>
      </w:r>
      <w:r w:rsidRPr="000F4B20">
        <w:rPr>
          <w:sz w:val="28"/>
          <w:szCs w:val="28"/>
          <w:rtl/>
          <w:lang w:bidi="ar-IQ"/>
        </w:rPr>
        <w:t>الترقيات العلمية ضوابط وانظمة</w:t>
      </w:r>
      <w:r w:rsidR="00E146E2">
        <w:rPr>
          <w:rFonts w:hint="cs"/>
          <w:sz w:val="28"/>
          <w:szCs w:val="28"/>
          <w:rtl/>
          <w:lang w:bidi="ar-IQ"/>
        </w:rPr>
        <w:t>)</w:t>
      </w:r>
      <w:r w:rsidRPr="000F4B20">
        <w:rPr>
          <w:sz w:val="28"/>
          <w:szCs w:val="28"/>
          <w:rtl/>
          <w:lang w:bidi="ar-IQ"/>
        </w:rPr>
        <w:t xml:space="preserve"> كلية الآداب – جامعة الموصل بالتعاون </w:t>
      </w:r>
      <w:r w:rsidR="000F4B20">
        <w:rPr>
          <w:sz w:val="28"/>
          <w:szCs w:val="28"/>
          <w:rtl/>
          <w:lang w:bidi="ar-IQ"/>
        </w:rPr>
        <w:t>مع نقابة الاكاديميين فرع نينوى.</w:t>
      </w:r>
    </w:p>
    <w:p w:rsidR="000F4B20" w:rsidRDefault="000F4B20" w:rsidP="000F4B20">
      <w:pPr>
        <w:pStyle w:val="ListParagraph"/>
        <w:spacing w:after="200" w:line="276" w:lineRule="auto"/>
        <w:ind w:left="1080"/>
        <w:jc w:val="both"/>
        <w:rPr>
          <w:sz w:val="28"/>
          <w:szCs w:val="28"/>
          <w:rtl/>
          <w:lang w:bidi="ar-IQ"/>
        </w:rPr>
      </w:pPr>
    </w:p>
    <w:p w:rsidR="000F4B20" w:rsidRPr="000F4B20" w:rsidRDefault="000F4B20" w:rsidP="000F4B20">
      <w:pPr>
        <w:pStyle w:val="ListParagraph"/>
        <w:spacing w:after="200" w:line="276" w:lineRule="auto"/>
        <w:ind w:left="1080"/>
        <w:jc w:val="both"/>
        <w:rPr>
          <w:sz w:val="28"/>
          <w:szCs w:val="28"/>
          <w:lang w:bidi="ar-IQ"/>
        </w:rPr>
      </w:pPr>
    </w:p>
    <w:p w:rsidR="000F402F" w:rsidRDefault="000F402F" w:rsidP="000F402F">
      <w:pPr>
        <w:numPr>
          <w:ilvl w:val="0"/>
          <w:numId w:val="4"/>
        </w:numPr>
        <w:bidi/>
        <w:spacing w:after="200" w:line="276" w:lineRule="auto"/>
        <w:ind w:left="1440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المشاركة في الحلقات النقاشية :</w:t>
      </w:r>
    </w:p>
    <w:p w:rsidR="000F402F" w:rsidRDefault="000F402F" w:rsidP="000F402F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(إقامة حلقة نقاشية عن المظلات الملكية الآشورية</w:t>
      </w:r>
      <w:r>
        <w:rPr>
          <w:rFonts w:asciiTheme="majorBidi" w:eastAsiaTheme="minorHAnsi" w:hAnsiTheme="majorBidi" w:cstheme="majorBidi"/>
          <w:sz w:val="32"/>
          <w:szCs w:val="32"/>
          <w:lang w:bidi="ar-IQ"/>
        </w:rPr>
        <w:t>(</w:t>
      </w: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.</w:t>
      </w:r>
    </w:p>
    <w:p w:rsidR="000F402F" w:rsidRDefault="000F402F" w:rsidP="000F402F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</w:p>
    <w:p w:rsidR="000F402F" w:rsidRDefault="000F402F" w:rsidP="000F402F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0F402F" w:rsidRDefault="000F402F" w:rsidP="000F402F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IQ"/>
        </w:rPr>
      </w:pPr>
      <w:r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IQ"/>
        </w:rPr>
        <w:t>الحسابات الشخصية في المخرجات العالمية :</w:t>
      </w:r>
    </w:p>
    <w:p w:rsidR="000F402F" w:rsidRDefault="000F402F" w:rsidP="000F402F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حساب الباحث العلمي </w:t>
      </w:r>
      <w:r>
        <w:rPr>
          <w:sz w:val="32"/>
          <w:szCs w:val="32"/>
          <w:lang w:bidi="ar-IQ"/>
        </w:rPr>
        <w:t>(Google Scholar)</w:t>
      </w:r>
      <w:r>
        <w:rPr>
          <w:sz w:val="32"/>
          <w:szCs w:val="32"/>
          <w:rtl/>
          <w:lang w:bidi="ar-IQ"/>
        </w:rPr>
        <w:t xml:space="preserve"> : </w:t>
      </w:r>
      <w:r>
        <w:rPr>
          <w:sz w:val="32"/>
          <w:szCs w:val="32"/>
          <w:lang w:bidi="ar-IQ"/>
        </w:rPr>
        <w:t>layal Khalil</w:t>
      </w:r>
    </w:p>
    <w:p w:rsidR="000F402F" w:rsidRDefault="000F402F" w:rsidP="000F402F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حساب البوابة البحثية  </w:t>
      </w:r>
      <w:r>
        <w:rPr>
          <w:sz w:val="32"/>
          <w:szCs w:val="32"/>
          <w:lang w:bidi="ar-IQ"/>
        </w:rPr>
        <w:t>(Research Gate)</w:t>
      </w:r>
      <w:r>
        <w:rPr>
          <w:sz w:val="32"/>
          <w:szCs w:val="32"/>
          <w:rtl/>
          <w:lang w:bidi="ar-IQ"/>
        </w:rPr>
        <w:t xml:space="preserve"> :</w:t>
      </w:r>
      <w:r>
        <w:rPr>
          <w:sz w:val="32"/>
          <w:szCs w:val="32"/>
          <w:lang w:bidi="ar-IQ"/>
        </w:rPr>
        <w:t xml:space="preserve"> layal Khalil </w:t>
      </w:r>
    </w:p>
    <w:p w:rsidR="000F402F" w:rsidRDefault="000F402F" w:rsidP="000F402F">
      <w:pPr>
        <w:pStyle w:val="ListParagraph"/>
        <w:spacing w:after="200" w:line="276" w:lineRule="auto"/>
        <w:jc w:val="both"/>
        <w:rPr>
          <w:b/>
          <w:bCs/>
          <w:sz w:val="32"/>
          <w:szCs w:val="32"/>
          <w:lang w:bidi="ar-IQ"/>
        </w:rPr>
      </w:pPr>
    </w:p>
    <w:p w:rsidR="00CB5BEC" w:rsidRPr="00CB5BEC" w:rsidRDefault="00CB5BEC" w:rsidP="000F402F">
      <w:pPr>
        <w:bidi/>
        <w:spacing w:after="200" w:line="276" w:lineRule="auto"/>
        <w:ind w:left="720"/>
        <w:contextualSpacing/>
        <w:rPr>
          <w:rFonts w:asciiTheme="majorBidi" w:eastAsiaTheme="minorHAnsi" w:hAnsiTheme="majorBidi" w:cstheme="majorBidi"/>
          <w:color w:val="222A35" w:themeColor="text2" w:themeShade="80"/>
          <w:sz w:val="32"/>
          <w:szCs w:val="32"/>
          <w:rtl/>
          <w:lang w:bidi="ar-IQ"/>
        </w:rPr>
      </w:pPr>
    </w:p>
    <w:p w:rsidR="004635AB" w:rsidRPr="000F402F" w:rsidRDefault="004635AB" w:rsidP="000F402F">
      <w:pPr>
        <w:bidi/>
        <w:spacing w:after="200" w:line="276" w:lineRule="auto"/>
        <w:ind w:left="720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2620A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Pr="000F402F" w:rsidRDefault="00CB5BEC" w:rsidP="000F402F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</w:pPr>
    </w:p>
    <w:p w:rsidR="00C2620A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B5BEC" w:rsidRPr="00CB5BEC" w:rsidRDefault="00CB5BEC" w:rsidP="000F402F">
      <w:pPr>
        <w:bidi/>
        <w:spacing w:after="200" w:line="276" w:lineRule="auto"/>
        <w:ind w:left="1080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Default="00CB5BEC" w:rsidP="00CB5BEC">
      <w:pPr>
        <w:bidi/>
        <w:spacing w:after="200" w:line="276" w:lineRule="auto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E2793" w:rsidRDefault="00CE2793" w:rsidP="00CE2793">
      <w:pPr>
        <w:bidi/>
        <w:spacing w:after="200" w:line="276" w:lineRule="auto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B5BEC" w:rsidRDefault="00CB5BEC"/>
    <w:sectPr w:rsidR="00CB5BEC" w:rsidSect="005D5D3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805" w:rsidRDefault="007F3805" w:rsidP="00C528A7">
      <w:r>
        <w:separator/>
      </w:r>
    </w:p>
  </w:endnote>
  <w:endnote w:type="continuationSeparator" w:id="1">
    <w:p w:rsidR="007F3805" w:rsidRDefault="007F3805" w:rsidP="00C5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946393"/>
      <w:docPartObj>
        <w:docPartGallery w:val="Page Numbers (Bottom of Page)"/>
        <w:docPartUnique/>
      </w:docPartObj>
    </w:sdtPr>
    <w:sdtContent>
      <w:p w:rsidR="00C528A7" w:rsidRDefault="005D5D3F">
        <w:pPr>
          <w:pStyle w:val="Footer"/>
          <w:jc w:val="center"/>
        </w:pPr>
        <w:r>
          <w:fldChar w:fldCharType="begin"/>
        </w:r>
        <w:r w:rsidR="00C528A7">
          <w:instrText>PAGE   \* MERGEFORMAT</w:instrText>
        </w:r>
        <w:r>
          <w:fldChar w:fldCharType="separate"/>
        </w:r>
        <w:r w:rsidR="009D23C3" w:rsidRPr="009D23C3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:rsidR="00C528A7" w:rsidRDefault="00C52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805" w:rsidRDefault="007F3805" w:rsidP="00C528A7">
      <w:r>
        <w:separator/>
      </w:r>
    </w:p>
  </w:footnote>
  <w:footnote w:type="continuationSeparator" w:id="1">
    <w:p w:rsidR="007F3805" w:rsidRDefault="007F3805" w:rsidP="00C52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954"/>
    <w:multiLevelType w:val="hybridMultilevel"/>
    <w:tmpl w:val="173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73F31"/>
    <w:multiLevelType w:val="hybridMultilevel"/>
    <w:tmpl w:val="869ED68A"/>
    <w:lvl w:ilvl="0" w:tplc="63D67FA6">
      <w:start w:val="1"/>
      <w:numFmt w:val="decimal"/>
      <w:lvlText w:val="%1-"/>
      <w:lvlJc w:val="left"/>
      <w:pPr>
        <w:ind w:left="1080" w:hanging="360"/>
      </w:pPr>
      <w:rPr>
        <w:rFonts w:asciiTheme="majorBidi" w:eastAsiaTheme="minorHAnsi" w:hAnsiTheme="majorBidi" w:cstheme="majorBid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190AA0"/>
    <w:multiLevelType w:val="hybridMultilevel"/>
    <w:tmpl w:val="AEFA29CA"/>
    <w:lvl w:ilvl="0" w:tplc="9CA03B7E">
      <w:start w:val="1"/>
      <w:numFmt w:val="decimal"/>
      <w:lvlText w:val="%1-"/>
      <w:lvlJc w:val="left"/>
      <w:pPr>
        <w:ind w:left="1080" w:hanging="360"/>
      </w:pPr>
      <w:rPr>
        <w:rFonts w:asciiTheme="majorBidi" w:eastAsiaTheme="minorHAnsi" w:hAnsiTheme="majorBidi" w:cstheme="majorBid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5623E"/>
    <w:multiLevelType w:val="hybridMultilevel"/>
    <w:tmpl w:val="30C8E420"/>
    <w:lvl w:ilvl="0" w:tplc="FF7E2650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A03BF6"/>
    <w:multiLevelType w:val="hybridMultilevel"/>
    <w:tmpl w:val="76342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831903"/>
    <w:multiLevelType w:val="hybridMultilevel"/>
    <w:tmpl w:val="00949CAC"/>
    <w:lvl w:ilvl="0" w:tplc="63D67FA6">
      <w:start w:val="1"/>
      <w:numFmt w:val="decimal"/>
      <w:lvlText w:val="%1-"/>
      <w:lvlJc w:val="left"/>
      <w:pPr>
        <w:ind w:left="1080" w:hanging="360"/>
      </w:pPr>
      <w:rPr>
        <w:rFonts w:asciiTheme="majorBidi" w:eastAsiaTheme="minorHAnsi" w:hAnsiTheme="majorBidi" w:cstheme="majorBid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634B88"/>
    <w:multiLevelType w:val="hybridMultilevel"/>
    <w:tmpl w:val="440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B5490"/>
    <w:multiLevelType w:val="hybridMultilevel"/>
    <w:tmpl w:val="83F85BFE"/>
    <w:lvl w:ilvl="0" w:tplc="77BAA884">
      <w:start w:val="1"/>
      <w:numFmt w:val="decimal"/>
      <w:lvlText w:val="%1-"/>
      <w:lvlJc w:val="left"/>
      <w:pPr>
        <w:ind w:left="1080" w:hanging="360"/>
      </w:pPr>
      <w:rPr>
        <w:rFonts w:asciiTheme="majorBidi" w:eastAsiaTheme="minorHAnsi" w:hAnsiTheme="majorBidi" w:cstheme="majorBid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BEC"/>
    <w:rsid w:val="00030D67"/>
    <w:rsid w:val="000F402F"/>
    <w:rsid w:val="000F4B20"/>
    <w:rsid w:val="001F2A50"/>
    <w:rsid w:val="003F3924"/>
    <w:rsid w:val="004635AB"/>
    <w:rsid w:val="004F11EF"/>
    <w:rsid w:val="005104E3"/>
    <w:rsid w:val="005D5D3F"/>
    <w:rsid w:val="00676332"/>
    <w:rsid w:val="006E1F29"/>
    <w:rsid w:val="00795298"/>
    <w:rsid w:val="007C3F66"/>
    <w:rsid w:val="007F3805"/>
    <w:rsid w:val="008E3911"/>
    <w:rsid w:val="00961AE9"/>
    <w:rsid w:val="009A6986"/>
    <w:rsid w:val="009B3EFF"/>
    <w:rsid w:val="009D23C3"/>
    <w:rsid w:val="00BB2920"/>
    <w:rsid w:val="00BC3117"/>
    <w:rsid w:val="00BC60B8"/>
    <w:rsid w:val="00C2620A"/>
    <w:rsid w:val="00C528A7"/>
    <w:rsid w:val="00CA7B1E"/>
    <w:rsid w:val="00CB5BEC"/>
    <w:rsid w:val="00CE2793"/>
    <w:rsid w:val="00D5375B"/>
    <w:rsid w:val="00E146E2"/>
    <w:rsid w:val="00EA7008"/>
    <w:rsid w:val="00EF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EC"/>
    <w:pPr>
      <w:bidi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A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AB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8A7"/>
  </w:style>
  <w:style w:type="paragraph" w:styleId="Footer">
    <w:name w:val="footer"/>
    <w:basedOn w:val="Normal"/>
    <w:link w:val="FooterChar"/>
    <w:uiPriority w:val="99"/>
    <w:unhideWhenUsed/>
    <w:rsid w:val="00C52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EC"/>
    <w:pPr>
      <w:bidi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4635AB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35AB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528A7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5"/>
    <w:uiPriority w:val="99"/>
    <w:rsid w:val="00C528A7"/>
  </w:style>
  <w:style w:type="paragraph" w:styleId="a6">
    <w:name w:val="footer"/>
    <w:basedOn w:val="a"/>
    <w:link w:val="Char1"/>
    <w:uiPriority w:val="99"/>
    <w:unhideWhenUsed/>
    <w:rsid w:val="00C528A7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6"/>
    <w:uiPriority w:val="99"/>
    <w:rsid w:val="00C5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C6EE-8BBE-43A3-BA91-11428366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2O11 - 2O12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Alasady</dc:creator>
  <cp:lastModifiedBy>Windows User</cp:lastModifiedBy>
  <cp:revision>9</cp:revision>
  <cp:lastPrinted>2020-01-08T07:48:00Z</cp:lastPrinted>
  <dcterms:created xsi:type="dcterms:W3CDTF">2020-03-04T21:38:00Z</dcterms:created>
  <dcterms:modified xsi:type="dcterms:W3CDTF">2020-03-05T23:29:00Z</dcterms:modified>
</cp:coreProperties>
</file>