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86" w:rsidRDefault="000812C5" w:rsidP="00924D56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-480060</wp:posOffset>
                </wp:positionV>
                <wp:extent cx="861060" cy="101917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86" w:rsidRPr="006D5186" w:rsidRDefault="000812C5" w:rsidP="0077530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IQ"/>
                              </w:rPr>
                              <w:drawing>
                                <wp:inline distT="0" distB="0" distL="0" distR="0">
                                  <wp:extent cx="711200" cy="946150"/>
                                  <wp:effectExtent l="0" t="0" r="0" b="6350"/>
                                  <wp:docPr id="2" name="Picture 2" descr="img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0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5186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6D5186" w:rsidRPr="006D5186" w:rsidRDefault="006D5186" w:rsidP="006D5186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4.6pt;margin-top:-37.8pt;width:67.8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">
                <v:textbox>
                  <w:txbxContent>
                    <w:p w:rsidR="006D5186" w:rsidRPr="006D5186" w:rsidRDefault="000812C5" w:rsidP="0077530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IQ"/>
                        </w:rPr>
                        <w:drawing>
                          <wp:inline distT="0" distB="0" distL="0" distR="0">
                            <wp:extent cx="711200" cy="946150"/>
                            <wp:effectExtent l="0" t="0" r="0" b="6350"/>
                            <wp:docPr id="2" name="Picture 2" descr="img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5186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6D5186" w:rsidRPr="006D5186" w:rsidRDefault="006D5186" w:rsidP="006D5186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-428625</wp:posOffset>
                </wp:positionV>
                <wp:extent cx="2162175" cy="857250"/>
                <wp:effectExtent l="0" t="0" r="952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186" w:rsidRPr="006D5186" w:rsidRDefault="006D5186" w:rsidP="004549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6D518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14pt;margin-top:-33.75pt;width:170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">
                <v:textbox>
                  <w:txbxContent>
                    <w:p w:rsidR="006D5186" w:rsidRPr="006D5186" w:rsidRDefault="006D5186" w:rsidP="004549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6D518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D56" w:rsidRDefault="00924D56" w:rsidP="00924D56">
      <w:pPr>
        <w:rPr>
          <w:rtl/>
          <w:lang w:bidi="ar-IQ"/>
        </w:rPr>
      </w:pPr>
    </w:p>
    <w:p w:rsidR="006D5186" w:rsidRPr="006D5186" w:rsidRDefault="006D5186" w:rsidP="006D5186">
      <w:pPr>
        <w:jc w:val="center"/>
        <w:rPr>
          <w:rtl/>
          <w:lang w:bidi="ar-IQ"/>
        </w:rPr>
      </w:pPr>
    </w:p>
    <w:p w:rsidR="006D5186" w:rsidRPr="006D610B" w:rsidRDefault="006D5186" w:rsidP="00392643">
      <w:pPr>
        <w:jc w:val="center"/>
        <w:rPr>
          <w:b/>
          <w:bCs/>
          <w:sz w:val="32"/>
          <w:szCs w:val="32"/>
          <w:rtl/>
          <w:lang w:bidi="ar-IQ"/>
        </w:rPr>
      </w:pPr>
      <w:r w:rsidRPr="006D610B">
        <w:rPr>
          <w:rFonts w:hint="cs"/>
          <w:b/>
          <w:bCs/>
          <w:sz w:val="32"/>
          <w:szCs w:val="32"/>
          <w:u w:val="single"/>
          <w:rtl/>
          <w:lang w:bidi="ar-IQ"/>
        </w:rPr>
        <w:t>البيانات الشخصية</w:t>
      </w:r>
      <w:r w:rsidRPr="006D610B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</w:t>
      </w:r>
      <w:r w:rsidR="00392643" w:rsidRPr="006D610B">
        <w:rPr>
          <w:b/>
          <w:bCs/>
          <w:sz w:val="32"/>
          <w:szCs w:val="32"/>
          <w:lang w:bidi="ar-IQ"/>
        </w:rPr>
        <w:t xml:space="preserve"> </w:t>
      </w:r>
      <w:r w:rsidRPr="006D610B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tbl>
      <w:tblPr>
        <w:tblStyle w:val="TableGrid"/>
        <w:bidiVisual/>
        <w:tblW w:w="10355" w:type="dxa"/>
        <w:tblInd w:w="-942" w:type="dxa"/>
        <w:tblLook w:val="04A0" w:firstRow="1" w:lastRow="0" w:firstColumn="1" w:lastColumn="0" w:noHBand="0" w:noVBand="1"/>
      </w:tblPr>
      <w:tblGrid>
        <w:gridCol w:w="10355"/>
      </w:tblGrid>
      <w:tr w:rsidR="0045499E" w:rsidTr="0045499E">
        <w:tc>
          <w:tcPr>
            <w:tcW w:w="10355" w:type="dxa"/>
          </w:tcPr>
          <w:p w:rsidR="0045499E" w:rsidRPr="006D610B" w:rsidRDefault="0045499E" w:rsidP="006541E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 الرباعي: خالد نافع مصطفى محمد الخيرو</w:t>
            </w:r>
          </w:p>
        </w:tc>
      </w:tr>
      <w:tr w:rsidR="0045499E" w:rsidTr="0045499E">
        <w:tc>
          <w:tcPr>
            <w:tcW w:w="10355" w:type="dxa"/>
          </w:tcPr>
          <w:p w:rsidR="0045499E" w:rsidRPr="006D610B" w:rsidRDefault="0045499E" w:rsidP="006D518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تاريخ </w:t>
            </w:r>
            <w:proofErr w:type="gramStart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 مكان</w:t>
            </w:r>
            <w:proofErr w:type="gramEnd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الميلاد: موصل 24-11-1960</w:t>
            </w:r>
          </w:p>
        </w:tc>
      </w:tr>
      <w:tr w:rsidR="0045499E" w:rsidTr="0045499E">
        <w:tc>
          <w:tcPr>
            <w:tcW w:w="10355" w:type="dxa"/>
          </w:tcPr>
          <w:p w:rsidR="0045499E" w:rsidRPr="006D610B" w:rsidRDefault="0045499E" w:rsidP="006D518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الجنس</w:t>
            </w:r>
            <w:r w:rsidRPr="006D610B">
              <w:rPr>
                <w:b/>
                <w:bCs/>
                <w:sz w:val="32"/>
                <w:szCs w:val="32"/>
                <w:lang w:bidi="ar-IQ"/>
              </w:rPr>
              <w:t>:</w:t>
            </w: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ذكر</w:t>
            </w:r>
            <w:proofErr w:type="gramEnd"/>
          </w:p>
        </w:tc>
      </w:tr>
      <w:tr w:rsidR="0045499E" w:rsidTr="0045499E">
        <w:tc>
          <w:tcPr>
            <w:tcW w:w="10355" w:type="dxa"/>
          </w:tcPr>
          <w:p w:rsidR="0045499E" w:rsidRPr="006D610B" w:rsidRDefault="0045499E" w:rsidP="004710C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 الحالي: موصل -حي العربي</w:t>
            </w:r>
          </w:p>
        </w:tc>
      </w:tr>
      <w:tr w:rsidR="0045499E" w:rsidTr="0045499E">
        <w:tc>
          <w:tcPr>
            <w:tcW w:w="10355" w:type="dxa"/>
          </w:tcPr>
          <w:p w:rsidR="0045499E" w:rsidRPr="006D610B" w:rsidRDefault="0045499E" w:rsidP="006D518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الحالة </w:t>
            </w:r>
            <w:proofErr w:type="gramStart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الاجتماعية :</w:t>
            </w:r>
            <w:proofErr w:type="gramEnd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متزوج</w:t>
            </w:r>
          </w:p>
        </w:tc>
      </w:tr>
      <w:tr w:rsidR="0045499E" w:rsidTr="0045499E">
        <w:tc>
          <w:tcPr>
            <w:tcW w:w="10355" w:type="dxa"/>
          </w:tcPr>
          <w:p w:rsidR="0045499E" w:rsidRPr="006D610B" w:rsidRDefault="0045499E" w:rsidP="006D518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افراد الاسرة :6</w:t>
            </w:r>
          </w:p>
        </w:tc>
      </w:tr>
      <w:tr w:rsidR="0045499E" w:rsidTr="0045499E">
        <w:tc>
          <w:tcPr>
            <w:tcW w:w="10355" w:type="dxa"/>
          </w:tcPr>
          <w:p w:rsidR="0045499E" w:rsidRPr="006D610B" w:rsidRDefault="0045499E" w:rsidP="006D518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الديانة :مسلم</w:t>
            </w:r>
            <w:proofErr w:type="gramEnd"/>
          </w:p>
        </w:tc>
      </w:tr>
      <w:tr w:rsidR="0045499E" w:rsidTr="0045499E">
        <w:tc>
          <w:tcPr>
            <w:tcW w:w="10355" w:type="dxa"/>
          </w:tcPr>
          <w:p w:rsidR="0045499E" w:rsidRPr="006D610B" w:rsidRDefault="0045499E" w:rsidP="006D5186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تاريخ اول تعيين بالوظيفة   </w:t>
            </w:r>
            <w:r w:rsidR="0049274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6/8/1984</w:t>
            </w:r>
          </w:p>
        </w:tc>
      </w:tr>
      <w:tr w:rsidR="0045499E" w:rsidTr="0045499E">
        <w:tc>
          <w:tcPr>
            <w:tcW w:w="10355" w:type="dxa"/>
          </w:tcPr>
          <w:p w:rsidR="0045499E" w:rsidRPr="006D610B" w:rsidRDefault="0045499E" w:rsidP="00060E6A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المنصب الاداري الحالي ان وجد: رئيس فرع الطب 2020</w:t>
            </w:r>
            <w:r w:rsid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وحتى تاريخه</w:t>
            </w: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45499E" w:rsidTr="0045499E">
        <w:tc>
          <w:tcPr>
            <w:tcW w:w="10355" w:type="dxa"/>
          </w:tcPr>
          <w:p w:rsidR="0045499E" w:rsidRPr="006D610B" w:rsidRDefault="0045499E" w:rsidP="006D518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رقم هوية الاحوال </w:t>
            </w:r>
            <w:proofErr w:type="gramStart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المدنية  :</w:t>
            </w:r>
            <w:proofErr w:type="gramEnd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00976446</w:t>
            </w:r>
          </w:p>
        </w:tc>
      </w:tr>
      <w:tr w:rsidR="0045499E" w:rsidTr="0045499E">
        <w:tc>
          <w:tcPr>
            <w:tcW w:w="10355" w:type="dxa"/>
          </w:tcPr>
          <w:p w:rsidR="0045499E" w:rsidRPr="006D610B" w:rsidRDefault="0045499E" w:rsidP="006D518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الجنسية :عراقية</w:t>
            </w:r>
            <w:proofErr w:type="gramEnd"/>
          </w:p>
        </w:tc>
      </w:tr>
      <w:tr w:rsidR="004B3EC6" w:rsidTr="0045499E">
        <w:tc>
          <w:tcPr>
            <w:tcW w:w="10355" w:type="dxa"/>
          </w:tcPr>
          <w:p w:rsidR="004B3EC6" w:rsidRPr="006D610B" w:rsidRDefault="00060E6A" w:rsidP="00766458">
            <w:pPr>
              <w:tabs>
                <w:tab w:val="left" w:pos="689"/>
                <w:tab w:val="right" w:pos="10133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البريد الالكتروني</w:t>
            </w:r>
            <w:r w:rsidR="007173DB"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173DB" w:rsidRPr="006D610B">
              <w:rPr>
                <w:b/>
                <w:bCs/>
                <w:sz w:val="32"/>
                <w:szCs w:val="32"/>
                <w:lang w:bidi="ar-IQ"/>
              </w:rPr>
              <w:t>Khalid_kheroo@</w:t>
            </w:r>
            <w:r w:rsidR="006D610B">
              <w:rPr>
                <w:b/>
                <w:bCs/>
                <w:sz w:val="32"/>
                <w:szCs w:val="32"/>
                <w:lang w:bidi="ar-IQ"/>
              </w:rPr>
              <w:t>uomosul.edu.iq</w:t>
            </w:r>
            <w:r w:rsidRPr="006D610B">
              <w:rPr>
                <w:b/>
                <w:bCs/>
                <w:sz w:val="32"/>
                <w:szCs w:val="32"/>
                <w:lang w:bidi="ar-IQ"/>
              </w:rPr>
              <w:tab/>
            </w:r>
            <w:r w:rsidR="004B3EC6" w:rsidRPr="006D610B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</w:tbl>
    <w:p w:rsidR="006D5186" w:rsidRPr="004B3EC6" w:rsidRDefault="006D5186" w:rsidP="006D5186">
      <w:pPr>
        <w:jc w:val="center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4B3EC6" w:rsidRPr="00061D26" w:rsidRDefault="004B3EC6" w:rsidP="00061D26">
      <w:pPr>
        <w:ind w:left="-784"/>
        <w:rPr>
          <w:b/>
          <w:bCs/>
          <w:sz w:val="36"/>
          <w:szCs w:val="36"/>
          <w:rtl/>
          <w:lang w:bidi="ar-IQ"/>
        </w:rPr>
      </w:pPr>
      <w:r w:rsidRPr="00061D2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الشهادات </w:t>
      </w:r>
      <w:proofErr w:type="gramStart"/>
      <w:r w:rsidRPr="00061D26">
        <w:rPr>
          <w:rFonts w:hint="cs"/>
          <w:b/>
          <w:bCs/>
          <w:sz w:val="36"/>
          <w:szCs w:val="36"/>
          <w:u w:val="single"/>
          <w:rtl/>
          <w:lang w:bidi="ar-IQ"/>
        </w:rPr>
        <w:t>و</w:t>
      </w:r>
      <w:r w:rsidRPr="00061D2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061D26" w:rsidRPr="00061D26">
        <w:rPr>
          <w:rFonts w:cs="Arial"/>
          <w:b/>
          <w:bCs/>
          <w:sz w:val="36"/>
          <w:szCs w:val="36"/>
          <w:rtl/>
          <w:lang w:bidi="ar-IQ"/>
        </w:rPr>
        <w:t>المؤهلات</w:t>
      </w:r>
      <w:proofErr w:type="gramEnd"/>
      <w:r w:rsidRPr="00061D26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</w:t>
      </w:r>
      <w:r w:rsidRPr="00061D26">
        <w:rPr>
          <w:b/>
          <w:bCs/>
          <w:sz w:val="36"/>
          <w:szCs w:val="36"/>
          <w:lang w:bidi="ar-IQ"/>
        </w:rPr>
        <w:t xml:space="preserve"> </w:t>
      </w:r>
      <w:r w:rsidR="00392643" w:rsidRPr="00061D26">
        <w:rPr>
          <w:b/>
          <w:bCs/>
          <w:sz w:val="36"/>
          <w:szCs w:val="36"/>
          <w:lang w:bidi="ar-IQ"/>
        </w:rPr>
        <w:t xml:space="preserve">          </w:t>
      </w:r>
    </w:p>
    <w:tbl>
      <w:tblPr>
        <w:tblStyle w:val="TableGrid"/>
        <w:bidiVisual/>
        <w:tblW w:w="10535" w:type="dxa"/>
        <w:tblInd w:w="-1126" w:type="dxa"/>
        <w:tblLook w:val="04A0" w:firstRow="1" w:lastRow="0" w:firstColumn="1" w:lastColumn="0" w:noHBand="0" w:noVBand="1"/>
      </w:tblPr>
      <w:tblGrid>
        <w:gridCol w:w="10535"/>
      </w:tblGrid>
      <w:tr w:rsidR="0045499E" w:rsidTr="0045499E">
        <w:trPr>
          <w:trHeight w:val="4643"/>
        </w:trPr>
        <w:tc>
          <w:tcPr>
            <w:tcW w:w="10535" w:type="dxa"/>
          </w:tcPr>
          <w:p w:rsidR="0045499E" w:rsidRDefault="0045499E" w:rsidP="00A8113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EA36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 :</w:t>
            </w:r>
            <w:proofErr w:type="gramEnd"/>
            <w:r w:rsidRPr="00EA36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تاريخها    </w:t>
            </w:r>
            <w:r w:rsidRPr="00EA36C0">
              <w:rPr>
                <w:b/>
                <w:bCs/>
                <w:sz w:val="28"/>
                <w:szCs w:val="28"/>
                <w:lang w:bidi="ar-IQ"/>
              </w:rPr>
              <w:t>/   /</w:t>
            </w:r>
            <w:r w:rsidRPr="00EA36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الجهة المانحة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45499E" w:rsidRPr="000812C5" w:rsidRDefault="0045499E" w:rsidP="0045499E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بكالوريوس طب وجراحة عامة27/6/1984</w:t>
            </w:r>
          </w:p>
          <w:p w:rsidR="0045499E" w:rsidRPr="000812C5" w:rsidRDefault="0045499E" w:rsidP="0045499E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دبلوم عالي طب باطني 29 -12- 1991</w:t>
            </w:r>
            <w:r w:rsidRPr="000812C5">
              <w:rPr>
                <w:b/>
                <w:bCs/>
                <w:sz w:val="36"/>
                <w:szCs w:val="36"/>
                <w:lang w:bidi="ar-IQ"/>
              </w:rPr>
              <w:t xml:space="preserve">/ </w:t>
            </w: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جامعة بغداد</w:t>
            </w:r>
          </w:p>
          <w:p w:rsidR="000812C5" w:rsidRPr="000812C5" w:rsidRDefault="0045499E" w:rsidP="000812C5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بورد عربي طب باطني</w:t>
            </w:r>
            <w:r w:rsidR="006D610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(دكتوراه)</w:t>
            </w: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- </w:t>
            </w:r>
            <w:r w:rsidR="000812C5"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نيسان </w:t>
            </w:r>
            <w:r w:rsidR="000812C5" w:rsidRPr="000812C5">
              <w:rPr>
                <w:b/>
                <w:bCs/>
                <w:sz w:val="36"/>
                <w:szCs w:val="36"/>
                <w:lang w:bidi="ar-IQ"/>
              </w:rPr>
              <w:t>/</w:t>
            </w:r>
            <w:r w:rsidR="000812C5"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1993 </w:t>
            </w:r>
            <w:r w:rsidR="000812C5" w:rsidRPr="000812C5"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 w:rsidR="000812C5"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المجلس العربي للاختصاصات الطبية- دمشق</w:t>
            </w:r>
          </w:p>
          <w:p w:rsidR="0045499E" w:rsidRDefault="0045499E" w:rsidP="000812C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جايكا (اليابان-العراق </w:t>
            </w:r>
            <w:r w:rsidRPr="000812C5"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القاهرة)3-27</w:t>
            </w:r>
            <w:r w:rsidRPr="000812C5">
              <w:rPr>
                <w:b/>
                <w:bCs/>
                <w:sz w:val="36"/>
                <w:szCs w:val="36"/>
                <w:lang w:bidi="ar-IQ"/>
              </w:rPr>
              <w:t xml:space="preserve"> /</w:t>
            </w: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  <w:r w:rsidRPr="000812C5">
              <w:rPr>
                <w:b/>
                <w:bCs/>
                <w:sz w:val="36"/>
                <w:szCs w:val="36"/>
                <w:lang w:bidi="ar-IQ"/>
              </w:rPr>
              <w:t>/</w:t>
            </w: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2005</w:t>
            </w:r>
            <w:r w:rsidR="000812C5"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مستشفيات جامعة القاهرة</w:t>
            </w:r>
          </w:p>
          <w:p w:rsidR="000812C5" w:rsidRPr="000812C5" w:rsidRDefault="000812C5" w:rsidP="000812C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زميل كلية الأطباء الملكية </w:t>
            </w:r>
            <w:proofErr w:type="gramStart"/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البريطانية( لندن</w:t>
            </w:r>
            <w:proofErr w:type="gramEnd"/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) 2018</w:t>
            </w:r>
          </w:p>
          <w:p w:rsidR="000812C5" w:rsidRPr="000812C5" w:rsidRDefault="0045499E" w:rsidP="00E1002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اللقب </w:t>
            </w:r>
            <w:proofErr w:type="gramStart"/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العلمي :</w:t>
            </w:r>
            <w:proofErr w:type="gramEnd"/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45499E" w:rsidRPr="000812C5" w:rsidRDefault="0045499E" w:rsidP="00E10024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استاذ مساعد 10</w:t>
            </w:r>
            <w:r w:rsidRPr="000812C5">
              <w:rPr>
                <w:b/>
                <w:bCs/>
                <w:sz w:val="36"/>
                <w:szCs w:val="36"/>
                <w:lang w:bidi="ar-IQ"/>
              </w:rPr>
              <w:t>2004/3/</w:t>
            </w:r>
          </w:p>
          <w:p w:rsidR="0045499E" w:rsidRPr="000812C5" w:rsidRDefault="000812C5" w:rsidP="00E1002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gramStart"/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أستاذ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الطب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الباطني و</w:t>
            </w:r>
            <w:r w:rsidRPr="000812C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امراض الدم السريري للبالغين9/12 /2018</w:t>
            </w:r>
          </w:p>
          <w:p w:rsidR="0045499E" w:rsidRDefault="0045499E" w:rsidP="00E10024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5499E" w:rsidTr="0045499E">
        <w:tc>
          <w:tcPr>
            <w:tcW w:w="10535" w:type="dxa"/>
          </w:tcPr>
          <w:p w:rsidR="0045499E" w:rsidRPr="006D610B" w:rsidRDefault="0045499E" w:rsidP="00412AF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التخصص </w:t>
            </w:r>
            <w:proofErr w:type="gramStart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العام :الطب</w:t>
            </w:r>
            <w:proofErr w:type="gramEnd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الباطني</w:t>
            </w:r>
          </w:p>
        </w:tc>
      </w:tr>
      <w:tr w:rsidR="0045499E" w:rsidTr="0045499E">
        <w:tc>
          <w:tcPr>
            <w:tcW w:w="10535" w:type="dxa"/>
          </w:tcPr>
          <w:p w:rsidR="0045499E" w:rsidRPr="006D610B" w:rsidRDefault="0045499E" w:rsidP="0077530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التخصص </w:t>
            </w:r>
            <w:proofErr w:type="spellStart"/>
            <w:proofErr w:type="gramStart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الدقيق:امراض</w:t>
            </w:r>
            <w:proofErr w:type="spellEnd"/>
            <w:proofErr w:type="gramEnd"/>
            <w:r w:rsidRPr="006D61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الدم</w:t>
            </w:r>
            <w:r w:rsid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السريري للبالغين</w:t>
            </w:r>
          </w:p>
        </w:tc>
      </w:tr>
    </w:tbl>
    <w:p w:rsidR="00C52865" w:rsidRDefault="00C52865" w:rsidP="00C52865">
      <w:pPr>
        <w:rPr>
          <w:b/>
          <w:bCs/>
          <w:sz w:val="24"/>
          <w:szCs w:val="24"/>
          <w:lang w:bidi="ar-IQ"/>
        </w:rPr>
      </w:pPr>
    </w:p>
    <w:p w:rsidR="006A710C" w:rsidRPr="00061D26" w:rsidRDefault="006A710C" w:rsidP="00C52865">
      <w:pPr>
        <w:rPr>
          <w:b/>
          <w:bCs/>
          <w:sz w:val="32"/>
          <w:szCs w:val="32"/>
          <w:rtl/>
          <w:lang w:bidi="ar-IQ"/>
        </w:rPr>
      </w:pPr>
      <w:r w:rsidRPr="00061D26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الخبرات العلمية </w:t>
      </w:r>
      <w:r w:rsidRPr="00061D26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</w:t>
      </w:r>
    </w:p>
    <w:tbl>
      <w:tblPr>
        <w:tblStyle w:val="TableGrid"/>
        <w:bidiVisual/>
        <w:tblW w:w="10355" w:type="dxa"/>
        <w:tblInd w:w="-942" w:type="dxa"/>
        <w:tblLook w:val="04A0" w:firstRow="1" w:lastRow="0" w:firstColumn="1" w:lastColumn="0" w:noHBand="0" w:noVBand="1"/>
      </w:tblPr>
      <w:tblGrid>
        <w:gridCol w:w="10355"/>
      </w:tblGrid>
      <w:tr w:rsidR="0045499E" w:rsidTr="0023183D">
        <w:trPr>
          <w:trHeight w:val="6119"/>
        </w:trPr>
        <w:tc>
          <w:tcPr>
            <w:tcW w:w="10355" w:type="dxa"/>
          </w:tcPr>
          <w:p w:rsidR="0045499E" w:rsidRPr="0023183D" w:rsidRDefault="0045499E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مديرشعبة</w:t>
            </w:r>
            <w:proofErr w:type="spellEnd"/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امراض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الدم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منذ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عام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1993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ابن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سينا</w:t>
            </w:r>
          </w:p>
          <w:p w:rsidR="0023183D" w:rsidRPr="0023183D" w:rsidRDefault="0023183D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عضو اللجنة العلمية /فرع الطب/ كلية الطب/جامعة الموصل /1993</w:t>
            </w:r>
          </w:p>
          <w:p w:rsidR="0023183D" w:rsidRPr="0023183D" w:rsidRDefault="0023183D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عضو اللجنة الامتحانية لامتحان طلبة كلية الطب الدراسة الأولية /1993 </w:t>
            </w:r>
          </w:p>
          <w:p w:rsidR="0023183D" w:rsidRPr="00061D26" w:rsidRDefault="0023183D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عضو اللجنة الامتحانية لامتحان طلبة البورد العراقي /امتحان تحضيري 2002 </w:t>
            </w:r>
          </w:p>
          <w:p w:rsidR="0045499E" w:rsidRPr="00061D26" w:rsidRDefault="0045499E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نائب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رئيس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جمعية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الموصل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للاورام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45499E" w:rsidRPr="00061D26" w:rsidRDefault="0045499E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عضو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جمعية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امراض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الدم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العراقية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  <w:p w:rsidR="0045499E" w:rsidRPr="00061D26" w:rsidRDefault="0045499E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عضو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جمعية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أصدقاء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السرطان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الموصل</w:t>
            </w:r>
          </w:p>
          <w:p w:rsidR="0045499E" w:rsidRPr="00061D26" w:rsidRDefault="0045499E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عضو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الجمعية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العالمية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لبحوث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معالجة</w:t>
            </w:r>
            <w:proofErr w:type="gramEnd"/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أمراض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السرطان</w:t>
            </w:r>
            <w:r w:rsidR="0049274D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2005</w:t>
            </w:r>
          </w:p>
          <w:p w:rsidR="0045499E" w:rsidRPr="00061D26" w:rsidRDefault="0045499E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عضو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الجمعية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61D26"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الاوروبية</w:t>
            </w:r>
            <w:r w:rsidR="00061D26"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لامراض</w:t>
            </w:r>
            <w:proofErr w:type="spellEnd"/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الدم</w:t>
            </w:r>
            <w:r w:rsid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2009</w:t>
            </w:r>
          </w:p>
          <w:p w:rsidR="0045499E" w:rsidRPr="00061D26" w:rsidRDefault="0045499E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عضو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الجمعية</w:t>
            </w:r>
            <w:r w:rsidR="00061D26">
              <w:rPr>
                <w:rtl/>
              </w:rPr>
              <w:t xml:space="preserve"> </w:t>
            </w:r>
            <w:r w:rsidR="00061D26"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الامريكية</w:t>
            </w:r>
            <w:r w:rsidR="00061D26"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لامراض</w:t>
            </w:r>
            <w:proofErr w:type="spellEnd"/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الدم</w:t>
            </w:r>
            <w:r w:rsid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2010 </w:t>
            </w:r>
          </w:p>
          <w:p w:rsidR="0045499E" w:rsidRPr="00061D26" w:rsidRDefault="0045499E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عضو الجمعية العراقية لزراعة نخاع العظم العراقية</w:t>
            </w:r>
          </w:p>
          <w:p w:rsidR="0045499E" w:rsidRPr="00061D26" w:rsidRDefault="0045499E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مقرر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البوردالعراقي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مركز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الموصل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منذ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عام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2005</w:t>
            </w:r>
          </w:p>
          <w:p w:rsidR="0045499E" w:rsidRPr="00061D26" w:rsidRDefault="0045499E" w:rsidP="00A8113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مشرف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البورد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العربي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/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مركز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الموصل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  <w:p w:rsidR="0049274D" w:rsidRPr="0049274D" w:rsidRDefault="0045499E" w:rsidP="0025025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استشاري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الطب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الباطني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وامراض الدم-2009</w:t>
            </w:r>
          </w:p>
          <w:p w:rsidR="0045499E" w:rsidRPr="00061D26" w:rsidRDefault="0049274D" w:rsidP="0025025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مسؤول البورد العراقي للطب الباطني/مركز الموصل 2020</w:t>
            </w:r>
            <w:r w:rsidR="0045499E"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45499E" w:rsidRPr="00552FF9" w:rsidRDefault="0045499E" w:rsidP="0023183D">
            <w:p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025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</w:p>
        </w:tc>
      </w:tr>
    </w:tbl>
    <w:p w:rsidR="006A710C" w:rsidRPr="00994920" w:rsidRDefault="006A710C" w:rsidP="00994920">
      <w:pPr>
        <w:rPr>
          <w:b/>
          <w:bCs/>
          <w:sz w:val="32"/>
          <w:szCs w:val="32"/>
          <w:rtl/>
          <w:lang w:bidi="ar-IQ"/>
        </w:rPr>
      </w:pPr>
      <w:r w:rsidRPr="006A710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061D2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المشاركة في المؤتمرات </w:t>
      </w:r>
      <w:proofErr w:type="gramStart"/>
      <w:r w:rsidRPr="00061D26">
        <w:rPr>
          <w:rFonts w:hint="cs"/>
          <w:b/>
          <w:bCs/>
          <w:sz w:val="32"/>
          <w:szCs w:val="32"/>
          <w:u w:val="single"/>
          <w:rtl/>
          <w:lang w:bidi="ar-IQ"/>
        </w:rPr>
        <w:t>و الندوات</w:t>
      </w:r>
      <w:proofErr w:type="gramEnd"/>
      <w:r w:rsidRPr="00061D2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tbl>
      <w:tblPr>
        <w:tblStyle w:val="TableGrid"/>
        <w:bidiVisual/>
        <w:tblW w:w="10885" w:type="dxa"/>
        <w:tblInd w:w="-1287" w:type="dxa"/>
        <w:tblLook w:val="04A0" w:firstRow="1" w:lastRow="0" w:firstColumn="1" w:lastColumn="0" w:noHBand="0" w:noVBand="1"/>
      </w:tblPr>
      <w:tblGrid>
        <w:gridCol w:w="10885"/>
      </w:tblGrid>
      <w:tr w:rsidR="0045499E" w:rsidRPr="005E57E3" w:rsidTr="0023183D">
        <w:trPr>
          <w:trHeight w:val="890"/>
        </w:trPr>
        <w:tc>
          <w:tcPr>
            <w:tcW w:w="10885" w:type="dxa"/>
          </w:tcPr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المؤتمر القطري الاول </w:t>
            </w:r>
            <w:proofErr w:type="spellStart"/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لامراض</w:t>
            </w:r>
            <w:proofErr w:type="spellEnd"/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الدم بغداد 6-8 نيسان 2002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المؤتمر السنوي للسيطرة على السرطان في الدول النامية</w:t>
            </w:r>
            <w:r w:rsidRPr="00061D26">
              <w:rPr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القاهرة-مصر2-5 تشرين الاول-2004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المؤتمر العالي الثامن عن علاج نزف الدم</w:t>
            </w:r>
            <w:r w:rsidRPr="00061D26">
              <w:rPr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كوبنهاغن-الدنمارك11-13 مايس 2005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المؤتمر العالمي للسرطان</w:t>
            </w:r>
            <w:r w:rsidRPr="00061D26">
              <w:rPr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القاهرة </w:t>
            </w:r>
            <w:r w:rsidRPr="00061D26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مصر-2005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المؤتمر الاوربي لامراض الكبد –فيينا -النمسا</w:t>
            </w:r>
            <w:r w:rsidRPr="00061D26">
              <w:rPr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26-30-نيسان2006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المؤتمر العراقي الاول عن العامل السابع</w:t>
            </w:r>
            <w:r w:rsidRPr="00061D26">
              <w:rPr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دبي </w:t>
            </w:r>
            <w:r w:rsidRPr="00061D26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الامارات 14-16 اذار-2006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lang w:bidi="ar-IQ"/>
              </w:rPr>
            </w:pPr>
            <w:proofErr w:type="gramStart"/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مؤتمر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العالمي 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ل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لهيموفليا</w:t>
            </w:r>
            <w:proofErr w:type="gramEnd"/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سطنبول-تركيا 1-5 مايس2008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مؤتمر سرطان الدم المزمن للشرق الاوسط</w:t>
            </w:r>
            <w:r w:rsidRPr="00061D26">
              <w:rPr>
                <w:rFonts w:cs="Arial"/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عمان الاردن 7 اذار-2008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الموتمر</w:t>
            </w:r>
            <w:r w:rsidRPr="00061D26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العراقي</w:t>
            </w:r>
            <w:r w:rsidRPr="00061D26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للسرطان</w:t>
            </w:r>
            <w:r w:rsidRPr="00061D26">
              <w:rPr>
                <w:b/>
                <w:bCs/>
                <w:sz w:val="32"/>
                <w:szCs w:val="32"/>
                <w:rtl/>
                <w:lang w:bidi="ar-IQ"/>
              </w:rPr>
              <w:t xml:space="preserve"> –</w:t>
            </w:r>
            <w:r w:rsidRPr="00061D26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تركيا</w:t>
            </w:r>
            <w:r w:rsidRPr="00061D26">
              <w:rPr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28-29</w:t>
            </w:r>
            <w:r w:rsidRPr="00061D26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حزبران-2008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المؤتمر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العراقي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حول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 (</w:t>
            </w:r>
            <w:proofErr w:type="gramEnd"/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ابيضاض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الدم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المزمن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) </w:t>
            </w:r>
            <w:r w:rsidRPr="00061D26">
              <w:rPr>
                <w:b/>
                <w:bCs/>
                <w:sz w:val="32"/>
                <w:szCs w:val="32"/>
                <w:lang w:bidi="ar-IQ"/>
              </w:rPr>
              <w:t>CML , CLL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بيروت-لبنان</w:t>
            </w:r>
            <w:r w:rsidRPr="00061D26">
              <w:rPr>
                <w:rFonts w:cs="Arial"/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/>
                <w:b/>
                <w:bCs/>
                <w:sz w:val="32"/>
                <w:szCs w:val="32"/>
                <w:lang w:bidi="ar-IQ"/>
              </w:rPr>
              <w:t xml:space="preserve"> 13-14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اذار-2009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الموتمرالاوروبي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لامراض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الدم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/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برلين </w:t>
            </w:r>
            <w:r w:rsidRPr="00061D26">
              <w:rPr>
                <w:rFonts w:cs="Arial"/>
                <w:b/>
                <w:bCs/>
                <w:sz w:val="32"/>
                <w:szCs w:val="32"/>
                <w:lang w:bidi="ar-IQ"/>
              </w:rPr>
              <w:t>-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ا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لمانيا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2009 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المؤتمرالعالمي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لامراض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الدم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(</w:t>
            </w:r>
            <w:proofErr w:type="gramEnd"/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الولايات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المتحدة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الامريكية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  <w:p w:rsidR="0045499E" w:rsidRPr="00061D26" w:rsidRDefault="0045499E" w:rsidP="00E75D0A">
            <w:pPr>
              <w:pStyle w:val="NoSpacing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سان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دييغو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) 10-14/</w:t>
            </w:r>
            <w:r w:rsidRPr="00061D26">
              <w:rPr>
                <w:rFonts w:cs="Arial"/>
                <w:b/>
                <w:bCs/>
                <w:sz w:val="32"/>
                <w:szCs w:val="32"/>
                <w:lang w:bidi="ar-IQ"/>
              </w:rPr>
              <w:t xml:space="preserve"> / 12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20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  <w:p w:rsidR="0045499E" w:rsidRPr="00061D26" w:rsidRDefault="0045499E" w:rsidP="00E75D0A">
            <w:pPr>
              <w:pStyle w:val="NoSpacing"/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الموتمرالاوروبي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لامراض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الدم</w:t>
            </w:r>
            <w:r w:rsidRPr="00061D26">
              <w:rPr>
                <w:rFonts w:cs="Arial"/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امستردام-هولندا2012</w:t>
            </w:r>
          </w:p>
          <w:p w:rsidR="0045499E" w:rsidRPr="00061D26" w:rsidRDefault="0045499E" w:rsidP="00E75D0A">
            <w:pPr>
              <w:pStyle w:val="NoSpacing"/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المؤتمرالعالمي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للهيموفيليا</w:t>
            </w:r>
            <w:r w:rsidRPr="00061D26">
              <w:rPr>
                <w:rFonts w:cs="Arial"/>
                <w:b/>
                <w:bCs/>
                <w:sz w:val="32"/>
                <w:szCs w:val="32"/>
                <w:lang w:bidi="ar-IQ"/>
              </w:rPr>
              <w:t>/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باريس-فرنسا2012</w:t>
            </w:r>
          </w:p>
          <w:p w:rsidR="00994920" w:rsidRDefault="0045499E" w:rsidP="00E75D0A">
            <w:pPr>
              <w:pStyle w:val="NoSpacing"/>
              <w:rPr>
                <w:rtl/>
              </w:rPr>
            </w:pP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المؤتمرالعالمي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لامراض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الدم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(</w:t>
            </w:r>
            <w:proofErr w:type="gramEnd"/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الولايات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المتحدة</w:t>
            </w:r>
            <w:r w:rsidRPr="00061D2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61D26">
              <w:rPr>
                <w:rFonts w:cs="Arial" w:hint="eastAsia"/>
                <w:b/>
                <w:bCs/>
                <w:sz w:val="32"/>
                <w:szCs w:val="32"/>
                <w:rtl/>
                <w:lang w:bidi="ar-IQ"/>
              </w:rPr>
              <w:t>الامريكية</w:t>
            </w:r>
            <w:r w:rsidRPr="00061D2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-اتالنتا2012</w:t>
            </w:r>
            <w:r w:rsidR="00994920">
              <w:rPr>
                <w:rtl/>
              </w:rPr>
              <w:t xml:space="preserve"> </w:t>
            </w:r>
          </w:p>
          <w:p w:rsidR="0045499E" w:rsidRDefault="00994920" w:rsidP="00E75D0A">
            <w:pPr>
              <w:pStyle w:val="NoSpacing"/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492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lastRenderedPageBreak/>
              <w:t>المؤتمرالعالمي</w:t>
            </w:r>
            <w:proofErr w:type="spellEnd"/>
            <w:r w:rsidRPr="0099492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99492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لامراض</w:t>
            </w:r>
            <w:proofErr w:type="spellEnd"/>
            <w:r w:rsidRPr="0099492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 w:rsidRPr="0099492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الدم(</w:t>
            </w:r>
            <w:proofErr w:type="gramEnd"/>
            <w:r w:rsidRPr="0099492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الولايات المتحدة الامريكية)- نيواورليانز2013</w:t>
            </w:r>
          </w:p>
          <w:p w:rsidR="00994920" w:rsidRDefault="00994920" w:rsidP="00E75D0A">
            <w:pPr>
              <w:pStyle w:val="NoSpacing"/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492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الموتمرالاوروبي</w:t>
            </w:r>
            <w:proofErr w:type="spellEnd"/>
            <w:r w:rsidRPr="0099492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99492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لامراض</w:t>
            </w:r>
            <w:proofErr w:type="spellEnd"/>
            <w:r w:rsidRPr="0099492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الدم</w:t>
            </w: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/ فيينا-</w:t>
            </w:r>
            <w:proofErr w:type="gramStart"/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النمسا  2015</w:t>
            </w:r>
            <w:proofErr w:type="gramEnd"/>
          </w:p>
          <w:p w:rsidR="00994920" w:rsidRDefault="00994920" w:rsidP="00E75D0A">
            <w:pPr>
              <w:pStyle w:val="NoSpacing"/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</w:p>
          <w:p w:rsidR="00994920" w:rsidRPr="00061D26" w:rsidRDefault="00994920" w:rsidP="0023183D">
            <w:pPr>
              <w:pStyle w:val="NoSpacing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45499E" w:rsidRPr="0023183D" w:rsidRDefault="0023183D" w:rsidP="00552FF9">
      <w:pPr>
        <w:tabs>
          <w:tab w:val="center" w:pos="4153"/>
        </w:tabs>
        <w:rPr>
          <w:b/>
          <w:bCs/>
          <w:sz w:val="36"/>
          <w:szCs w:val="36"/>
          <w:u w:val="single"/>
          <w:lang w:bidi="ar-IQ"/>
        </w:rPr>
      </w:pPr>
      <w:r w:rsidRPr="0023183D">
        <w:rPr>
          <w:rFonts w:cs="Arial"/>
          <w:b/>
          <w:bCs/>
          <w:sz w:val="36"/>
          <w:szCs w:val="36"/>
          <w:u w:val="single"/>
          <w:rtl/>
          <w:lang w:bidi="ar-IQ"/>
        </w:rPr>
        <w:lastRenderedPageBreak/>
        <w:t xml:space="preserve">المنشورات العلمية                                                                                                     </w:t>
      </w:r>
    </w:p>
    <w:tbl>
      <w:tblPr>
        <w:tblStyle w:val="TableGrid"/>
        <w:bidiVisual/>
        <w:tblW w:w="10880" w:type="dxa"/>
        <w:tblInd w:w="-1282" w:type="dxa"/>
        <w:tblLook w:val="04A0" w:firstRow="1" w:lastRow="0" w:firstColumn="1" w:lastColumn="0" w:noHBand="0" w:noVBand="1"/>
      </w:tblPr>
      <w:tblGrid>
        <w:gridCol w:w="10880"/>
      </w:tblGrid>
      <w:tr w:rsidR="0045499E" w:rsidRPr="005E57E3" w:rsidTr="008B779B">
        <w:trPr>
          <w:trHeight w:val="170"/>
        </w:trPr>
        <w:tc>
          <w:tcPr>
            <w:tcW w:w="10880" w:type="dxa"/>
          </w:tcPr>
          <w:p w:rsidR="0045499E" w:rsidRPr="00750E84" w:rsidRDefault="0045499E" w:rsidP="00750E84">
            <w:pPr>
              <w:ind w:left="360"/>
              <w:jc w:val="right"/>
              <w:rPr>
                <w:b/>
                <w:bCs/>
                <w:sz w:val="20"/>
                <w:szCs w:val="20"/>
                <w:lang w:val="en" w:bidi="ar-IQ"/>
              </w:rPr>
            </w:pPr>
            <w:r w:rsidRPr="00750E84">
              <w:rPr>
                <w:b/>
                <w:bCs/>
                <w:sz w:val="20"/>
                <w:szCs w:val="20"/>
                <w:lang w:val="en" w:bidi="ar-IQ"/>
              </w:rPr>
              <w:t xml:space="preserve"> 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Khalid NM Al-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Khero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THE RELATIONSHIP BETWEEN TOTAL ANTIOXIDANTS, C-REACTIVE PROTEIN AND OTHER PARAMETERS IN PATIENTS WITH ACUTE MYOCARDIAL INFARCTION. Journal of the Arab Board of Health Specializations. 2016 Vol.17, No.3. 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Khalid NM Al-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Khero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MALAVAN HABEEB MOHAMMED, ARKAM GAZI, EMAD ABDULJABAR THANOON. Lipid Abnormalities in Patients with Chronic Renal Failure Undergoing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Haemodialysis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Journal of the Arab Board of Health Specializations Vol.18, No.3, 2017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94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Khalid NM Al-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Khero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Ahmed K. Yassin Al-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Mashhadani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Ali Adnan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Gheni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MD, Tarek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Alobidy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Abdulhadi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Aljumayli</w:t>
            </w:r>
            <w:proofErr w:type="spellEnd"/>
            <w:r w:rsidRPr="00994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EVALUATION OF IMATINIB FAILURE IN PATIENTS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WITH CHRONIC MYELOID LEUKEMIA.</w:t>
            </w:r>
            <w:r w:rsidRPr="00994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Journal of the Arab Board of Health Specializations Vol.18, No.4, 2017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  <w:r w:rsidRPr="00994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Khalid NM Al-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Khero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Effect of tyrosine kinase inhibitor in patients with chronic myeloid leukemia (cytogenetic, molecular response) in Mosul.</w:t>
            </w:r>
            <w:r w:rsidRPr="00994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Annals of the College of Medicine, Mosul, 2018, Volume 40, Issue 2, Pages 1-8 doi:10.33899/mmed.2018.160000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Ismail D Saeed, Khalid N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Kheroo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Thamer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Jaber Abdullah, Khalaf Ali Salih. Blue rubber bleb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naevus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syndrome: a rare cause of iron deficiency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anaemia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9492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BMJ Case Reports 2014: published online 11 November 2014, doi:10.1136/bcr-2014-205144.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Khalid N. Al-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Khero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Mashaan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M. Salih. Bone mineral density in beta thalassemia syndrome in Mosul city. Ann Coll Med Mosul 2013; 39 (2): 160-165.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7.Ahmed Abdul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Razaq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Ali, Khalid N.M.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Alkhero.Significance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of cluster of differentiation in diagnosis of some lymphoma disease. Tikrit Medical Journal 2013;19(1):336</w:t>
            </w: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352. 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8. Bashar A. Saeed, Sana M.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Taib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Khalid Naïf. Platelet indices in the differential diagnosis of thrombocytosis. (Ann. Coll. Med. Mosul 2009; 35(1): 33 - 36).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9.Khalid N Mustafa, Anwar Shikha, Emad AJ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Thanoon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Farhad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Hussien.Effect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vitamin E on oxidative stress and immunoglobulin levels in children with acute lymphoblastic leukemia. JABMS 2008;9(4):9</w:t>
            </w: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-15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10.Effect of vitamin E on chemotherapy induced oxidative stress and </w:t>
            </w: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immunoglobulin levels in patients with acute myeloid leu</w:t>
            </w: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kemia </w:t>
            </w: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Khalid N. Mustafa Anwar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Sheikha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Imad A</w:t>
            </w: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Thanoon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Farhad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Tikrit Medical Journal 2008; 14(1):146 – 151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11.Bashar A. Saeed, Sana M.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Taib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Khalid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Nafih.Platelet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indices in the differential diagnosis of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thrombocytosis.Ann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Coll. Med. Mosul2009;35(1):33</w:t>
            </w:r>
            <w:r w:rsidRPr="009949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12.Khalid N M Al-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khero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Haematological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response of Chronic Myeloid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Leukaemia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to Imatinib :(Preliminary study). Ann Coll. Med. Mosul 2004; 30(1):1-5.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Muna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Kashmoola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Khalid N M. Al-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khero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Retrospective analysis of 76 cases with plasma cell tumor in Mosul. Ann. Coll. Med. Mosul 2003;29(2):111-114.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14.Ammar M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Solaiman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Khalid N M Al-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Khero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Estabrak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M Salih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Alyouzbaki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SPINALEPIDURAL LYMPHOMA REVIEW OF 13 CASES. Ann Coll. Med. Mosul 2002;28(1):78-82.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ind w:left="360" w:hanging="27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15.Khalid N. Al-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khero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Faraj M. Abdullah,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Isam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H. Muhammed,</w:t>
            </w:r>
            <w:r w:rsidRPr="00994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Imad A.J</w:t>
            </w:r>
            <w:r w:rsidRPr="00994920">
              <w:rPr>
                <w:rFonts w:ascii="Calibri" w:eastAsia="Calibri" w:hAnsi="Calibri" w:cs="Arial"/>
                <w:b/>
                <w:bCs/>
              </w:rPr>
              <w:t xml:space="preserve">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Thanoon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Ann.Treatment</w:t>
            </w:r>
            <w:proofErr w:type="spellEnd"/>
            <w:r w:rsidRPr="00994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of post –herpetic neuralgia, carbamazepine – placebo- capsaicin trial. Coll. Med. Mosul 2001;27(2):66-68.</w:t>
            </w:r>
          </w:p>
          <w:p w:rsidR="00994920" w:rsidRPr="00994920" w:rsidRDefault="00994920" w:rsidP="00994920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5499E" w:rsidRPr="00750E84" w:rsidRDefault="0045499E" w:rsidP="004710C7">
            <w:pPr>
              <w:jc w:val="right"/>
              <w:rPr>
                <w:b/>
                <w:bCs/>
                <w:sz w:val="20"/>
                <w:szCs w:val="20"/>
                <w:lang w:val="en" w:bidi="ar-IQ"/>
              </w:rPr>
            </w:pPr>
          </w:p>
          <w:p w:rsidR="0045499E" w:rsidRPr="004710C7" w:rsidRDefault="0045499E" w:rsidP="005E57E3">
            <w:pPr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45499E" w:rsidRPr="005E57E3" w:rsidRDefault="0045499E" w:rsidP="00BB6B77">
            <w:pPr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  <w:p w:rsidR="0045499E" w:rsidRPr="005E57E3" w:rsidRDefault="0045499E" w:rsidP="00BB6B77">
            <w:pPr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  <w:p w:rsidR="0045499E" w:rsidRPr="005E57E3" w:rsidRDefault="0045499E" w:rsidP="00593B00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593B00" w:rsidRPr="008B779B" w:rsidRDefault="00593B00" w:rsidP="0045499E">
      <w:pPr>
        <w:rPr>
          <w:b/>
          <w:bCs/>
          <w:sz w:val="32"/>
          <w:szCs w:val="32"/>
          <w:lang w:bidi="ar-IQ"/>
        </w:rPr>
      </w:pPr>
      <w:r w:rsidRPr="008B779B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النشاطات الأخرى  </w:t>
      </w:r>
      <w:r w:rsidRPr="008B779B">
        <w:rPr>
          <w:b/>
          <w:bCs/>
          <w:sz w:val="32"/>
          <w:szCs w:val="32"/>
          <w:lang w:bidi="ar-IQ"/>
        </w:rPr>
        <w:t xml:space="preserve">                                                                                      </w:t>
      </w:r>
    </w:p>
    <w:tbl>
      <w:tblPr>
        <w:tblStyle w:val="TableGrid"/>
        <w:bidiVisual/>
        <w:tblW w:w="10880" w:type="dxa"/>
        <w:tblInd w:w="-1277" w:type="dxa"/>
        <w:tblLook w:val="04A0" w:firstRow="1" w:lastRow="0" w:firstColumn="1" w:lastColumn="0" w:noHBand="0" w:noVBand="1"/>
      </w:tblPr>
      <w:tblGrid>
        <w:gridCol w:w="10880"/>
      </w:tblGrid>
      <w:tr w:rsidR="0045499E" w:rsidRPr="005E57E3" w:rsidTr="008B779B">
        <w:trPr>
          <w:trHeight w:val="563"/>
        </w:trPr>
        <w:tc>
          <w:tcPr>
            <w:tcW w:w="10880" w:type="dxa"/>
          </w:tcPr>
          <w:p w:rsidR="0045499E" w:rsidRPr="008B779B" w:rsidRDefault="0045499E" w:rsidP="006A2A2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الإشراف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طالب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بورد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ودكتوراه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العدد</w:t>
            </w:r>
            <w:r w:rsidR="008B779B" w:rsidRPr="008B779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End"/>
            <w:r w:rsidR="008B779B" w:rsidRPr="008B779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32)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45499E" w:rsidRPr="008B779B" w:rsidRDefault="0045499E" w:rsidP="00BB6B7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الإشراف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طالب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8B779B" w:rsidRPr="008B779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:rsidR="0045499E" w:rsidRPr="008B779B" w:rsidRDefault="0045499E" w:rsidP="00BB6B7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مناقشة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رسائل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العدد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(6)</w:t>
            </w:r>
          </w:p>
          <w:p w:rsidR="0045499E" w:rsidRPr="005E57E3" w:rsidRDefault="0045499E" w:rsidP="00BB6B7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مناقشة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رسائل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8B779B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العدد</w:t>
            </w:r>
            <w:r w:rsidRPr="008B779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End"/>
            <w:r w:rsidR="008B779B" w:rsidRPr="008B779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Pr="005E57E3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45499E" w:rsidRDefault="0045499E" w:rsidP="00552FF9">
      <w:pPr>
        <w:jc w:val="center"/>
        <w:rPr>
          <w:b/>
          <w:bCs/>
          <w:sz w:val="24"/>
          <w:szCs w:val="24"/>
          <w:lang w:bidi="ar-IQ"/>
        </w:rPr>
      </w:pPr>
    </w:p>
    <w:p w:rsidR="00593B00" w:rsidRPr="008B779B" w:rsidRDefault="00593B00" w:rsidP="0045499E">
      <w:pPr>
        <w:rPr>
          <w:b/>
          <w:bCs/>
          <w:sz w:val="36"/>
          <w:szCs w:val="36"/>
          <w:rtl/>
          <w:lang w:bidi="ar-IQ"/>
        </w:rPr>
      </w:pPr>
    </w:p>
    <w:tbl>
      <w:tblPr>
        <w:tblStyle w:val="TableGrid"/>
        <w:bidiVisual/>
        <w:tblW w:w="477" w:type="dxa"/>
        <w:tblInd w:w="-1039" w:type="dxa"/>
        <w:tblLook w:val="04A0" w:firstRow="1" w:lastRow="0" w:firstColumn="1" w:lastColumn="0" w:noHBand="0" w:noVBand="1"/>
      </w:tblPr>
      <w:tblGrid>
        <w:gridCol w:w="241"/>
        <w:gridCol w:w="236"/>
      </w:tblGrid>
      <w:tr w:rsidR="008B779B" w:rsidTr="008B779B">
        <w:trPr>
          <w:trHeight w:val="37"/>
        </w:trPr>
        <w:tc>
          <w:tcPr>
            <w:tcW w:w="241" w:type="dxa"/>
          </w:tcPr>
          <w:p w:rsidR="008B779B" w:rsidRDefault="008B779B" w:rsidP="008B779B">
            <w:pPr>
              <w:numPr>
                <w:ilvl w:val="0"/>
                <w:numId w:val="11"/>
              </w:numPr>
              <w:tabs>
                <w:tab w:val="num" w:pos="-58"/>
              </w:tabs>
              <w:spacing w:line="288" w:lineRule="auto"/>
              <w:ind w:left="-341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B779B" w:rsidRDefault="008B779B" w:rsidP="008B779B">
            <w:pPr>
              <w:numPr>
                <w:ilvl w:val="0"/>
                <w:numId w:val="11"/>
              </w:numPr>
              <w:tabs>
                <w:tab w:val="num" w:pos="-58"/>
              </w:tabs>
              <w:spacing w:line="288" w:lineRule="auto"/>
              <w:ind w:left="-341"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93B00" w:rsidRPr="0045499E" w:rsidRDefault="00593B00" w:rsidP="00593B00">
      <w:pPr>
        <w:rPr>
          <w:b/>
          <w:bCs/>
          <w:sz w:val="24"/>
          <w:szCs w:val="24"/>
          <w:u w:val="single"/>
          <w:rtl/>
          <w:lang w:bidi="ar-IQ"/>
        </w:rPr>
      </w:pPr>
    </w:p>
    <w:tbl>
      <w:tblPr>
        <w:tblStyle w:val="TableGrid"/>
        <w:bidiVisual/>
        <w:tblW w:w="265" w:type="dxa"/>
        <w:tblInd w:w="9338" w:type="dxa"/>
        <w:tblLook w:val="04A0" w:firstRow="1" w:lastRow="0" w:firstColumn="1" w:lastColumn="0" w:noHBand="0" w:noVBand="1"/>
      </w:tblPr>
      <w:tblGrid>
        <w:gridCol w:w="265"/>
      </w:tblGrid>
      <w:tr w:rsidR="0045499E" w:rsidTr="008B779B">
        <w:trPr>
          <w:trHeight w:val="577"/>
        </w:trPr>
        <w:tc>
          <w:tcPr>
            <w:tcW w:w="265" w:type="dxa"/>
          </w:tcPr>
          <w:p w:rsidR="0045499E" w:rsidRDefault="0045499E" w:rsidP="004E15F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93B00" w:rsidRPr="0045499E" w:rsidRDefault="00593B00" w:rsidP="004E15F6">
      <w:pPr>
        <w:rPr>
          <w:b/>
          <w:bCs/>
          <w:sz w:val="32"/>
          <w:szCs w:val="32"/>
          <w:lang w:bidi="ar-IQ"/>
        </w:rPr>
      </w:pPr>
    </w:p>
    <w:sectPr w:rsidR="00593B00" w:rsidRPr="0045499E" w:rsidSect="0045499E">
      <w:pgSz w:w="11906" w:h="16838"/>
      <w:pgMar w:top="1260" w:right="1800" w:bottom="1440" w:left="180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7C" w:rsidRDefault="0048617C" w:rsidP="004B11EA">
      <w:pPr>
        <w:spacing w:after="0" w:line="240" w:lineRule="auto"/>
      </w:pPr>
      <w:r>
        <w:separator/>
      </w:r>
    </w:p>
  </w:endnote>
  <w:endnote w:type="continuationSeparator" w:id="0">
    <w:p w:rsidR="0048617C" w:rsidRDefault="0048617C" w:rsidP="004B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7C" w:rsidRDefault="0048617C" w:rsidP="004B11EA">
      <w:pPr>
        <w:spacing w:after="0" w:line="240" w:lineRule="auto"/>
      </w:pPr>
      <w:r>
        <w:separator/>
      </w:r>
    </w:p>
  </w:footnote>
  <w:footnote w:type="continuationSeparator" w:id="0">
    <w:p w:rsidR="0048617C" w:rsidRDefault="0048617C" w:rsidP="004B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E4E"/>
    <w:multiLevelType w:val="hybridMultilevel"/>
    <w:tmpl w:val="A7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6BE"/>
    <w:multiLevelType w:val="hybridMultilevel"/>
    <w:tmpl w:val="B906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3B28"/>
    <w:multiLevelType w:val="multilevel"/>
    <w:tmpl w:val="408E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655A9"/>
    <w:multiLevelType w:val="hybridMultilevel"/>
    <w:tmpl w:val="32BA51FE"/>
    <w:lvl w:ilvl="0" w:tplc="BF62BDF6">
      <w:start w:val="2005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F94C2E"/>
    <w:multiLevelType w:val="singleLevel"/>
    <w:tmpl w:val="61B28358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cs="Simplified Arabic"/>
        <w:b/>
        <w:bCs/>
        <w:sz w:val="28"/>
        <w:szCs w:val="28"/>
      </w:rPr>
    </w:lvl>
  </w:abstractNum>
  <w:abstractNum w:abstractNumId="5" w15:restartNumberingAfterBreak="0">
    <w:nsid w:val="30707F9D"/>
    <w:multiLevelType w:val="hybridMultilevel"/>
    <w:tmpl w:val="12C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2D67"/>
    <w:multiLevelType w:val="hybridMultilevel"/>
    <w:tmpl w:val="EE02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16FC"/>
    <w:multiLevelType w:val="hybridMultilevel"/>
    <w:tmpl w:val="E2B6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2946"/>
    <w:multiLevelType w:val="hybridMultilevel"/>
    <w:tmpl w:val="60DC393C"/>
    <w:lvl w:ilvl="0" w:tplc="BBBEDEF8">
      <w:start w:val="2005"/>
      <w:numFmt w:val="decimal"/>
      <w:lvlText w:val="%1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D9148A3"/>
    <w:multiLevelType w:val="hybridMultilevel"/>
    <w:tmpl w:val="A176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B16B0"/>
    <w:multiLevelType w:val="hybridMultilevel"/>
    <w:tmpl w:val="1024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D5F1A"/>
    <w:multiLevelType w:val="hybridMultilevel"/>
    <w:tmpl w:val="5408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86"/>
    <w:rsid w:val="00016A03"/>
    <w:rsid w:val="00021F19"/>
    <w:rsid w:val="00054373"/>
    <w:rsid w:val="00060E6A"/>
    <w:rsid w:val="00061D26"/>
    <w:rsid w:val="000812C5"/>
    <w:rsid w:val="00147769"/>
    <w:rsid w:val="00150B48"/>
    <w:rsid w:val="00165272"/>
    <w:rsid w:val="00172D54"/>
    <w:rsid w:val="00182F1B"/>
    <w:rsid w:val="00185882"/>
    <w:rsid w:val="001A3386"/>
    <w:rsid w:val="001B0726"/>
    <w:rsid w:val="0023183D"/>
    <w:rsid w:val="00245FAE"/>
    <w:rsid w:val="0025025F"/>
    <w:rsid w:val="00285577"/>
    <w:rsid w:val="002B3FDB"/>
    <w:rsid w:val="002D4E30"/>
    <w:rsid w:val="00392643"/>
    <w:rsid w:val="004114BA"/>
    <w:rsid w:val="00412AF6"/>
    <w:rsid w:val="00414EEA"/>
    <w:rsid w:val="00432E54"/>
    <w:rsid w:val="00433354"/>
    <w:rsid w:val="0044321C"/>
    <w:rsid w:val="00454325"/>
    <w:rsid w:val="0045437D"/>
    <w:rsid w:val="0045499E"/>
    <w:rsid w:val="004710C7"/>
    <w:rsid w:val="00472EB0"/>
    <w:rsid w:val="0048617C"/>
    <w:rsid w:val="0049274D"/>
    <w:rsid w:val="004A4E16"/>
    <w:rsid w:val="004B11EA"/>
    <w:rsid w:val="004B3EC6"/>
    <w:rsid w:val="004E15F6"/>
    <w:rsid w:val="004E30C8"/>
    <w:rsid w:val="004E64F4"/>
    <w:rsid w:val="00521EDE"/>
    <w:rsid w:val="00552FF9"/>
    <w:rsid w:val="00593B00"/>
    <w:rsid w:val="005E57E3"/>
    <w:rsid w:val="006447D4"/>
    <w:rsid w:val="006541EF"/>
    <w:rsid w:val="006909AE"/>
    <w:rsid w:val="006A2A2F"/>
    <w:rsid w:val="006A710C"/>
    <w:rsid w:val="006D37FB"/>
    <w:rsid w:val="006D5186"/>
    <w:rsid w:val="006D610B"/>
    <w:rsid w:val="006F591F"/>
    <w:rsid w:val="007173DB"/>
    <w:rsid w:val="00750E84"/>
    <w:rsid w:val="00766458"/>
    <w:rsid w:val="0077530D"/>
    <w:rsid w:val="00797DBB"/>
    <w:rsid w:val="007E68D8"/>
    <w:rsid w:val="007F0B3A"/>
    <w:rsid w:val="008B779B"/>
    <w:rsid w:val="008F038C"/>
    <w:rsid w:val="00924D56"/>
    <w:rsid w:val="00994920"/>
    <w:rsid w:val="00A04DD7"/>
    <w:rsid w:val="00A66478"/>
    <w:rsid w:val="00A76C21"/>
    <w:rsid w:val="00A81139"/>
    <w:rsid w:val="00AF347C"/>
    <w:rsid w:val="00B82AA5"/>
    <w:rsid w:val="00B94DCE"/>
    <w:rsid w:val="00BA17BB"/>
    <w:rsid w:val="00BA1C33"/>
    <w:rsid w:val="00BB6B77"/>
    <w:rsid w:val="00C3366D"/>
    <w:rsid w:val="00C52865"/>
    <w:rsid w:val="00C62D39"/>
    <w:rsid w:val="00CD09F2"/>
    <w:rsid w:val="00D91195"/>
    <w:rsid w:val="00DB7C66"/>
    <w:rsid w:val="00E10024"/>
    <w:rsid w:val="00E75D0A"/>
    <w:rsid w:val="00EA36C0"/>
    <w:rsid w:val="00F06DDE"/>
    <w:rsid w:val="00F107B8"/>
    <w:rsid w:val="00F45A47"/>
    <w:rsid w:val="00F62558"/>
    <w:rsid w:val="00F63E56"/>
    <w:rsid w:val="00FA6E07"/>
    <w:rsid w:val="00FD2B2A"/>
    <w:rsid w:val="00FE7352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07D5"/>
  <w15:docId w15:val="{FAAD79CD-A53D-4734-93BA-58C7EE78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2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710C"/>
    <w:pPr>
      <w:ind w:left="720"/>
      <w:contextualSpacing/>
    </w:pPr>
  </w:style>
  <w:style w:type="paragraph" w:styleId="NoSpacing">
    <w:name w:val="No Spacing"/>
    <w:uiPriority w:val="1"/>
    <w:qFormat/>
    <w:rsid w:val="00245FAE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DFAF-39A5-4D3E-836E-0697F41B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2009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microsoft</cp:lastModifiedBy>
  <cp:revision>6</cp:revision>
  <cp:lastPrinted>2014-05-23T14:03:00Z</cp:lastPrinted>
  <dcterms:created xsi:type="dcterms:W3CDTF">2021-09-06T16:46:00Z</dcterms:created>
  <dcterms:modified xsi:type="dcterms:W3CDTF">2021-09-06T18:02:00Z</dcterms:modified>
</cp:coreProperties>
</file>