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A" w:rsidRPr="00F872C1" w:rsidRDefault="005B0E4A">
      <w:pPr>
        <w:pStyle w:val="a3"/>
        <w:spacing w:before="2"/>
        <w:rPr>
          <w:rFonts w:ascii="Times New Roman" w:cstheme="minorBidi" w:hint="cs"/>
          <w:rtl/>
          <w:lang w:bidi="ar-IQ"/>
        </w:rPr>
      </w:pPr>
      <w:bookmarkStart w:id="0" w:name="_GoBack"/>
      <w:bookmarkEnd w:id="0"/>
    </w:p>
    <w:p w:rsidR="005B0E4A" w:rsidRDefault="005B0E4A">
      <w:pPr>
        <w:rPr>
          <w:rFonts w:ascii="Times New Roman"/>
        </w:rPr>
        <w:sectPr w:rsidR="005B0E4A">
          <w:type w:val="continuous"/>
          <w:pgSz w:w="11910" w:h="16840"/>
          <w:pgMar w:top="60" w:right="300" w:bottom="280" w:left="300" w:header="720" w:footer="720" w:gutter="0"/>
          <w:cols w:space="720"/>
        </w:sectPr>
      </w:pPr>
    </w:p>
    <w:p w:rsidR="005B0E4A" w:rsidRDefault="00BA4C4B">
      <w:pPr>
        <w:pStyle w:val="a3"/>
        <w:rPr>
          <w:rFonts w:ascii="Times New Roman"/>
          <w:sz w:val="36"/>
        </w:rPr>
      </w:pPr>
      <w:r>
        <w:rPr>
          <w:rFonts w:ascii="Times New Roman"/>
          <w:noProof/>
          <w:sz w:val="36"/>
        </w:rPr>
        <w:lastRenderedPageBreak/>
        <w:drawing>
          <wp:inline distT="0" distB="0" distL="0" distR="0" wp14:anchorId="3A8B704E" wp14:editId="4292C288">
            <wp:extent cx="1036190" cy="724798"/>
            <wp:effectExtent l="317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9815" cy="76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4A" w:rsidRDefault="005B0E4A">
      <w:pPr>
        <w:pStyle w:val="a3"/>
        <w:rPr>
          <w:rFonts w:ascii="Times New Roman"/>
          <w:sz w:val="36"/>
        </w:rPr>
      </w:pPr>
    </w:p>
    <w:p w:rsidR="005B0E4A" w:rsidRDefault="005B0E4A">
      <w:pPr>
        <w:pStyle w:val="a3"/>
        <w:rPr>
          <w:rFonts w:ascii="Times New Roman"/>
          <w:sz w:val="36"/>
        </w:rPr>
      </w:pPr>
    </w:p>
    <w:p w:rsidR="005B0E4A" w:rsidRDefault="005B0E4A">
      <w:pPr>
        <w:pStyle w:val="a3"/>
        <w:spacing w:before="7"/>
        <w:rPr>
          <w:rFonts w:ascii="Times New Roman"/>
          <w:sz w:val="47"/>
        </w:rPr>
      </w:pPr>
    </w:p>
    <w:p w:rsidR="005B0E4A" w:rsidRDefault="00796A62">
      <w:pPr>
        <w:ind w:left="173"/>
        <w:rPr>
          <w:b/>
          <w:sz w:val="28"/>
        </w:rPr>
      </w:pPr>
      <w:r>
        <w:rPr>
          <w:noProof/>
          <w:position w:val="-2"/>
        </w:rPr>
        <w:drawing>
          <wp:inline distT="0" distB="0" distL="0" distR="0" wp14:anchorId="07C96C19" wp14:editId="5544A26B">
            <wp:extent cx="182009" cy="201168"/>
            <wp:effectExtent l="0" t="0" r="0" b="0"/>
            <wp:docPr id="1" name="image1.png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spacing w:val="-3"/>
          <w:sz w:val="28"/>
        </w:rPr>
        <w:t>Profile</w:t>
      </w:r>
    </w:p>
    <w:p w:rsidR="005B0E4A" w:rsidRDefault="00796A62">
      <w:pPr>
        <w:spacing w:before="80"/>
        <w:ind w:left="270"/>
        <w:rPr>
          <w:rFonts w:ascii="Goudy Old Style"/>
          <w:b/>
          <w:sz w:val="32"/>
        </w:rPr>
      </w:pPr>
      <w:r>
        <w:br w:type="column"/>
      </w:r>
      <w:r>
        <w:rPr>
          <w:rFonts w:ascii="Goudy Old Style"/>
          <w:b/>
          <w:sz w:val="32"/>
        </w:rPr>
        <w:lastRenderedPageBreak/>
        <w:t>Full</w:t>
      </w:r>
      <w:r>
        <w:rPr>
          <w:rFonts w:ascii="Goudy Old Style"/>
          <w:b/>
          <w:spacing w:val="-9"/>
          <w:sz w:val="32"/>
        </w:rPr>
        <w:t xml:space="preserve"> </w:t>
      </w:r>
      <w:r>
        <w:rPr>
          <w:rFonts w:ascii="Goudy Old Style"/>
          <w:b/>
          <w:sz w:val="32"/>
        </w:rPr>
        <w:t>Name</w:t>
      </w:r>
      <w:r w:rsidR="004258F0">
        <w:rPr>
          <w:rFonts w:ascii="Goudy Old Style"/>
          <w:b/>
          <w:sz w:val="32"/>
        </w:rPr>
        <w:t xml:space="preserve"> : </w:t>
      </w:r>
      <w:proofErr w:type="spellStart"/>
      <w:r w:rsidR="004258F0">
        <w:rPr>
          <w:rFonts w:ascii="Goudy Old Style"/>
          <w:b/>
          <w:sz w:val="32"/>
        </w:rPr>
        <w:t>Najih</w:t>
      </w:r>
      <w:proofErr w:type="spellEnd"/>
      <w:r w:rsidR="004258F0">
        <w:rPr>
          <w:rFonts w:ascii="Goudy Old Style"/>
          <w:b/>
          <w:sz w:val="32"/>
        </w:rPr>
        <w:t xml:space="preserve"> Hasan </w:t>
      </w:r>
      <w:proofErr w:type="spellStart"/>
      <w:r w:rsidR="004258F0">
        <w:rPr>
          <w:rFonts w:ascii="Goudy Old Style"/>
          <w:b/>
          <w:sz w:val="32"/>
        </w:rPr>
        <w:t>Shekho</w:t>
      </w:r>
      <w:proofErr w:type="spellEnd"/>
    </w:p>
    <w:p w:rsidR="005B0E4A" w:rsidRDefault="00796A62">
      <w:pPr>
        <w:spacing w:before="176"/>
        <w:ind w:left="318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517CA92" wp14:editId="3CC32BDD">
            <wp:simplePos x="0" y="0"/>
            <wp:positionH relativeFrom="page">
              <wp:posOffset>1158239</wp:posOffset>
            </wp:positionH>
            <wp:positionV relativeFrom="paragraph">
              <wp:posOffset>297530</wp:posOffset>
            </wp:positionV>
            <wp:extent cx="198119" cy="198120"/>
            <wp:effectExtent l="0" t="0" r="0" b="0"/>
            <wp:wrapNone/>
            <wp:docPr id="3" name="image2.png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4471C4"/>
          <w:spacing w:val="3"/>
          <w:sz w:val="21"/>
        </w:rPr>
        <w:t xml:space="preserve"> </w:t>
      </w:r>
      <w:r w:rsidR="004258F0">
        <w:rPr>
          <w:b/>
          <w:i/>
          <w:color w:val="4471C4"/>
          <w:sz w:val="21"/>
        </w:rPr>
        <w:t>Professor of Analytical Chemistry</w:t>
      </w:r>
    </w:p>
    <w:p w:rsidR="005B0E4A" w:rsidRDefault="00796A62">
      <w:pPr>
        <w:spacing w:before="83"/>
        <w:ind w:left="481"/>
        <w:rPr>
          <w:sz w:val="20"/>
        </w:rPr>
      </w:pPr>
      <w:r>
        <w:rPr>
          <w:color w:val="7E7E7E"/>
          <w:sz w:val="21"/>
        </w:rPr>
        <w:t>University</w:t>
      </w:r>
      <w:r>
        <w:rPr>
          <w:color w:val="7E7E7E"/>
          <w:spacing w:val="-3"/>
          <w:sz w:val="21"/>
        </w:rPr>
        <w:t xml:space="preserve"> </w:t>
      </w:r>
      <w:r>
        <w:rPr>
          <w:color w:val="7E7E7E"/>
          <w:sz w:val="21"/>
        </w:rPr>
        <w:t>of Mosul</w:t>
      </w:r>
      <w:r>
        <w:rPr>
          <w:color w:val="7E7E7E"/>
          <w:sz w:val="20"/>
        </w:rPr>
        <w:t>,</w:t>
      </w:r>
      <w:r>
        <w:rPr>
          <w:color w:val="7E7E7E"/>
          <w:spacing w:val="2"/>
          <w:sz w:val="20"/>
        </w:rPr>
        <w:t xml:space="preserve"> </w:t>
      </w:r>
      <w:r>
        <w:rPr>
          <w:color w:val="7E7E7E"/>
          <w:sz w:val="20"/>
        </w:rPr>
        <w:t>Nineveh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Governorate,</w:t>
      </w:r>
      <w:r>
        <w:rPr>
          <w:color w:val="7E7E7E"/>
          <w:spacing w:val="-10"/>
          <w:sz w:val="20"/>
        </w:rPr>
        <w:t xml:space="preserve"> </w:t>
      </w:r>
      <w:r>
        <w:rPr>
          <w:color w:val="7E7E7E"/>
          <w:sz w:val="20"/>
        </w:rPr>
        <w:t>IRAQ</w:t>
      </w:r>
    </w:p>
    <w:p w:rsidR="005B0E4A" w:rsidRDefault="00796A62">
      <w:pPr>
        <w:pStyle w:val="a3"/>
        <w:spacing w:before="118" w:line="242" w:lineRule="exact"/>
        <w:ind w:left="173"/>
      </w:pPr>
      <w:r>
        <w:br w:type="column"/>
      </w:r>
      <w:r>
        <w:rPr>
          <w:spacing w:val="-1"/>
        </w:rPr>
        <w:lastRenderedPageBreak/>
        <w:t>Phone</w:t>
      </w:r>
      <w:r>
        <w:rPr>
          <w:spacing w:val="-10"/>
        </w:rPr>
        <w:t xml:space="preserve"> </w:t>
      </w:r>
      <w:r>
        <w:t>no:</w:t>
      </w:r>
      <w:r>
        <w:rPr>
          <w:spacing w:val="-7"/>
        </w:rPr>
        <w:t xml:space="preserve"> </w:t>
      </w:r>
      <w:r>
        <w:t>+964770</w:t>
      </w:r>
      <w:r w:rsidR="00AB6279">
        <w:t>1698108</w:t>
      </w:r>
    </w:p>
    <w:p w:rsidR="005B0E4A" w:rsidRDefault="00F872C1">
      <w:pPr>
        <w:spacing w:before="1" w:line="235" w:lineRule="auto"/>
        <w:ind w:left="173"/>
        <w:rPr>
          <w:i/>
          <w:sz w:val="20"/>
        </w:rPr>
      </w:pPr>
      <w:r>
        <w:pict w14:anchorId="26769B8C">
          <v:line id="_x0000_s1035" style="position:absolute;left:0;text-align:left;z-index:15731712;mso-position-horizontal-relative:page" from="438.5pt,-3.3pt" to="439.05pt,408.45pt" strokecolor="#4471c4" strokeweight="1.44pt">
            <v:stroke dashstyle="3 1"/>
            <w10:wrap anchorx="page"/>
          </v:line>
        </w:pict>
      </w:r>
      <w:hyperlink r:id="rId9" w:history="1">
        <w:r w:rsidR="001C79D5" w:rsidRPr="00C26B3A">
          <w:rPr>
            <w:rStyle w:val="Hyperlink"/>
            <w:i/>
            <w:sz w:val="20"/>
          </w:rPr>
          <w:t>najihsh87@gmail.com</w:t>
        </w:r>
      </w:hyperlink>
      <w:r w:rsidR="00796A62">
        <w:rPr>
          <w:i/>
          <w:color w:val="0462C1"/>
          <w:spacing w:val="1"/>
          <w:sz w:val="20"/>
        </w:rPr>
        <w:t xml:space="preserve"> </w:t>
      </w:r>
      <w:hyperlink r:id="rId10" w:history="1">
        <w:r w:rsidR="00AB6279" w:rsidRPr="00C26B3A">
          <w:rPr>
            <w:rStyle w:val="Hyperlink"/>
            <w:i/>
            <w:sz w:val="20"/>
          </w:rPr>
          <w:t>najihshikho@yahoo.com</w:t>
        </w:r>
      </w:hyperlink>
    </w:p>
    <w:p w:rsidR="005B0E4A" w:rsidRDefault="005B0E4A">
      <w:pPr>
        <w:pStyle w:val="a3"/>
        <w:spacing w:before="6"/>
        <w:rPr>
          <w:i/>
          <w:sz w:val="19"/>
        </w:rPr>
      </w:pPr>
    </w:p>
    <w:p w:rsidR="005B0E4A" w:rsidRDefault="00796A62">
      <w:pPr>
        <w:pStyle w:val="a3"/>
        <w:spacing w:line="242" w:lineRule="exact"/>
        <w:ind w:left="173"/>
      </w:pPr>
      <w:r>
        <w:rPr>
          <w:color w:val="7E7E7E"/>
        </w:rPr>
        <w:t>DATE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PLACE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BIRTH</w:t>
      </w:r>
    </w:p>
    <w:p w:rsidR="005B0E4A" w:rsidRDefault="00796A62">
      <w:pPr>
        <w:pStyle w:val="2"/>
        <w:spacing w:line="240" w:lineRule="exact"/>
        <w:ind w:left="173"/>
        <w:rPr>
          <w:u w:val="none"/>
        </w:rPr>
      </w:pPr>
      <w:r>
        <w:rPr>
          <w:u w:val="none"/>
        </w:rPr>
        <w:t>19</w:t>
      </w:r>
      <w:r w:rsidR="00CE2780">
        <w:rPr>
          <w:u w:val="none"/>
        </w:rPr>
        <w:t>56</w:t>
      </w:r>
      <w:r>
        <w:rPr>
          <w:u w:val="none"/>
        </w:rPr>
        <w:t>/07/1</w:t>
      </w:r>
    </w:p>
    <w:p w:rsidR="005B0E4A" w:rsidRDefault="00796A62">
      <w:pPr>
        <w:spacing w:line="242" w:lineRule="exact"/>
        <w:ind w:left="173"/>
        <w:rPr>
          <w:b/>
          <w:sz w:val="20"/>
        </w:rPr>
      </w:pPr>
      <w:r>
        <w:rPr>
          <w:b/>
          <w:sz w:val="20"/>
        </w:rPr>
        <w:t>IRAQ</w:t>
      </w:r>
    </w:p>
    <w:p w:rsidR="005B0E4A" w:rsidRDefault="005B0E4A">
      <w:pPr>
        <w:pStyle w:val="a3"/>
        <w:spacing w:before="4"/>
        <w:rPr>
          <w:b/>
          <w:sz w:val="19"/>
        </w:rPr>
      </w:pPr>
    </w:p>
    <w:p w:rsidR="005B0E4A" w:rsidRDefault="00796A62">
      <w:pPr>
        <w:pStyle w:val="2"/>
        <w:spacing w:line="207" w:lineRule="exact"/>
        <w:ind w:left="447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F3A10AB" wp14:editId="619E3C8C">
            <wp:simplePos x="0" y="0"/>
            <wp:positionH relativeFrom="page">
              <wp:posOffset>5671311</wp:posOffset>
            </wp:positionH>
            <wp:positionV relativeFrom="paragraph">
              <wp:posOffset>31515</wp:posOffset>
            </wp:positionV>
            <wp:extent cx="121919" cy="121920"/>
            <wp:effectExtent l="0" t="0" r="0" b="0"/>
            <wp:wrapNone/>
            <wp:docPr id="5" name="image3.png" descr="Earth Globe Europe-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Social</w:t>
      </w:r>
      <w:r>
        <w:rPr>
          <w:spacing w:val="-13"/>
          <w:u w:val="none"/>
        </w:rPr>
        <w:t xml:space="preserve"> </w:t>
      </w:r>
      <w:r>
        <w:rPr>
          <w:u w:val="none"/>
        </w:rPr>
        <w:t>Profiles</w:t>
      </w:r>
    </w:p>
    <w:p w:rsidR="005B0E4A" w:rsidRDefault="005B0E4A">
      <w:pPr>
        <w:spacing w:line="207" w:lineRule="exact"/>
      </w:pPr>
    </w:p>
    <w:p w:rsidR="000A6311" w:rsidRDefault="000A6311">
      <w:pPr>
        <w:spacing w:line="207" w:lineRule="exact"/>
        <w:sectPr w:rsidR="000A6311">
          <w:type w:val="continuous"/>
          <w:pgSz w:w="11910" w:h="16840"/>
          <w:pgMar w:top="60" w:right="300" w:bottom="280" w:left="300" w:header="720" w:footer="720" w:gutter="0"/>
          <w:cols w:num="3" w:space="720" w:equalWidth="0">
            <w:col w:w="1304" w:space="46"/>
            <w:col w:w="4541" w:space="2561"/>
            <w:col w:w="2858"/>
          </w:cols>
        </w:sectPr>
      </w:pPr>
    </w:p>
    <w:p w:rsidR="005B0E4A" w:rsidRDefault="00F872C1">
      <w:pPr>
        <w:spacing w:line="204" w:lineRule="exact"/>
        <w:ind w:left="531"/>
        <w:jc w:val="both"/>
        <w:rPr>
          <w:b/>
          <w:i/>
          <w:sz w:val="20"/>
        </w:rPr>
      </w:pPr>
      <w:r>
        <w:lastRenderedPageBreak/>
        <w:pict w14:anchorId="0E85AB31">
          <v:line id="_x0000_s1034" style="position:absolute;left:0;text-align:left;z-index:15729152;mso-position-horizontal-relative:page" from="28.3pt,2.8pt" to="28.3pt,58.65pt" strokecolor="#aeabab" strokeweight="1.44pt">
            <w10:wrap anchorx="page"/>
          </v:line>
        </w:pict>
      </w:r>
      <w:r w:rsidR="00796A62">
        <w:rPr>
          <w:b/>
          <w:i/>
          <w:color w:val="7E7E7E"/>
          <w:sz w:val="20"/>
        </w:rPr>
        <w:t>More</w:t>
      </w:r>
      <w:r w:rsidR="00796A62">
        <w:rPr>
          <w:b/>
          <w:i/>
          <w:color w:val="7E7E7E"/>
          <w:spacing w:val="30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than</w:t>
      </w:r>
      <w:r w:rsidR="00082E50">
        <w:rPr>
          <w:b/>
          <w:i/>
          <w:color w:val="7E7E7E"/>
          <w:spacing w:val="28"/>
          <w:sz w:val="20"/>
        </w:rPr>
        <w:t xml:space="preserve"> 35</w:t>
      </w:r>
      <w:r w:rsidR="00796A62">
        <w:rPr>
          <w:b/>
          <w:i/>
          <w:color w:val="7E7E7E"/>
          <w:spacing w:val="28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years</w:t>
      </w:r>
      <w:r w:rsidR="00796A62">
        <w:rPr>
          <w:b/>
          <w:i/>
          <w:color w:val="7E7E7E"/>
          <w:spacing w:val="26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as</w:t>
      </w:r>
      <w:r w:rsidR="00796A62">
        <w:rPr>
          <w:b/>
          <w:i/>
          <w:color w:val="7E7E7E"/>
          <w:spacing w:val="32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a</w:t>
      </w:r>
      <w:r w:rsidR="00082E50">
        <w:rPr>
          <w:b/>
          <w:i/>
          <w:color w:val="7E7E7E"/>
          <w:sz w:val="20"/>
        </w:rPr>
        <w:t>n</w:t>
      </w:r>
      <w:r w:rsidR="00796A62">
        <w:rPr>
          <w:b/>
          <w:i/>
          <w:color w:val="7E7E7E"/>
          <w:spacing w:val="24"/>
          <w:sz w:val="20"/>
        </w:rPr>
        <w:t xml:space="preserve"> </w:t>
      </w:r>
      <w:r w:rsidR="00082E50">
        <w:rPr>
          <w:b/>
          <w:i/>
          <w:color w:val="7E7E7E"/>
          <w:sz w:val="20"/>
        </w:rPr>
        <w:t>effective</w:t>
      </w:r>
      <w:r w:rsidR="00796A62">
        <w:rPr>
          <w:b/>
          <w:i/>
          <w:color w:val="7E7E7E"/>
          <w:spacing w:val="32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analytical</w:t>
      </w:r>
      <w:r w:rsidR="00796A62">
        <w:rPr>
          <w:b/>
          <w:i/>
          <w:color w:val="7E7E7E"/>
          <w:spacing w:val="28"/>
          <w:sz w:val="20"/>
        </w:rPr>
        <w:t xml:space="preserve"> </w:t>
      </w:r>
      <w:r w:rsidR="00796A62">
        <w:rPr>
          <w:b/>
          <w:i/>
          <w:color w:val="7E7E7E"/>
          <w:sz w:val="20"/>
        </w:rPr>
        <w:t>chemist</w:t>
      </w:r>
    </w:p>
    <w:p w:rsidR="005B0E4A" w:rsidRDefault="00796A62">
      <w:pPr>
        <w:spacing w:before="4" w:line="232" w:lineRule="auto"/>
        <w:ind w:left="531" w:right="38"/>
        <w:jc w:val="both"/>
        <w:rPr>
          <w:b/>
          <w:bCs/>
          <w:i/>
          <w:iCs/>
          <w:color w:val="7E7E7E"/>
          <w:spacing w:val="-8"/>
          <w:sz w:val="20"/>
          <w:szCs w:val="20"/>
        </w:rPr>
      </w:pPr>
      <w:r>
        <w:rPr>
          <w:b/>
          <w:bCs/>
          <w:i/>
          <w:iCs/>
          <w:color w:val="7E7E7E"/>
          <w:sz w:val="20"/>
          <w:szCs w:val="20"/>
        </w:rPr>
        <w:t xml:space="preserve">working with extensive experience in </w:t>
      </w:r>
      <w:r w:rsidR="00082E50">
        <w:rPr>
          <w:b/>
          <w:bCs/>
          <w:i/>
          <w:iCs/>
          <w:color w:val="7E7E7E"/>
          <w:sz w:val="20"/>
          <w:szCs w:val="20"/>
        </w:rPr>
        <w:t>classical and</w:t>
      </w:r>
      <w:r>
        <w:rPr>
          <w:b/>
          <w:bCs/>
          <w:i/>
          <w:iCs/>
          <w:color w:val="7E7E7E"/>
          <w:sz w:val="20"/>
          <w:szCs w:val="20"/>
        </w:rPr>
        <w:t xml:space="preserve"> </w:t>
      </w:r>
      <w:proofErr w:type="spellStart"/>
      <w:r w:rsidR="00082E50">
        <w:rPr>
          <w:b/>
          <w:bCs/>
          <w:i/>
          <w:iCs/>
          <w:color w:val="7E7E7E"/>
          <w:sz w:val="20"/>
          <w:szCs w:val="20"/>
        </w:rPr>
        <w:t>insturmental</w:t>
      </w:r>
      <w:proofErr w:type="spellEnd"/>
      <w:r>
        <w:rPr>
          <w:b/>
          <w:bCs/>
          <w:i/>
          <w:iCs/>
          <w:color w:val="7E7E7E"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color w:val="7E7E7E"/>
          <w:sz w:val="20"/>
          <w:szCs w:val="20"/>
        </w:rPr>
        <w:t>methods</w:t>
      </w:r>
      <w:r w:rsidR="00082E50">
        <w:rPr>
          <w:b/>
          <w:bCs/>
          <w:i/>
          <w:iCs/>
          <w:color w:val="7E7E7E"/>
          <w:sz w:val="20"/>
          <w:szCs w:val="20"/>
        </w:rPr>
        <w:t xml:space="preserve"> of analysis</w:t>
      </w:r>
      <w:r>
        <w:rPr>
          <w:b/>
          <w:bCs/>
          <w:i/>
          <w:iCs/>
          <w:color w:val="7E7E7E"/>
          <w:sz w:val="20"/>
          <w:szCs w:val="20"/>
        </w:rPr>
        <w:t>.</w:t>
      </w:r>
      <w:r>
        <w:rPr>
          <w:b/>
          <w:bCs/>
          <w:i/>
          <w:iCs/>
          <w:color w:val="7E7E7E"/>
          <w:spacing w:val="-8"/>
          <w:sz w:val="20"/>
          <w:szCs w:val="20"/>
        </w:rPr>
        <w:t xml:space="preserve"> </w:t>
      </w:r>
    </w:p>
    <w:p w:rsidR="00700DC3" w:rsidRDefault="00700DC3">
      <w:pPr>
        <w:spacing w:before="4" w:line="232" w:lineRule="auto"/>
        <w:ind w:left="531" w:right="38"/>
        <w:jc w:val="both"/>
        <w:rPr>
          <w:b/>
          <w:bCs/>
          <w:i/>
          <w:iCs/>
          <w:color w:val="7E7E7E"/>
          <w:spacing w:val="-8"/>
          <w:sz w:val="20"/>
          <w:szCs w:val="20"/>
        </w:rPr>
      </w:pPr>
    </w:p>
    <w:p w:rsidR="00700DC3" w:rsidRDefault="00700DC3">
      <w:pPr>
        <w:spacing w:before="4" w:line="232" w:lineRule="auto"/>
        <w:ind w:left="531" w:right="38"/>
        <w:jc w:val="both"/>
        <w:rPr>
          <w:b/>
          <w:bCs/>
          <w:i/>
          <w:iCs/>
          <w:color w:val="7E7E7E"/>
          <w:spacing w:val="-8"/>
          <w:sz w:val="20"/>
          <w:szCs w:val="20"/>
        </w:rPr>
      </w:pPr>
    </w:p>
    <w:p w:rsidR="00700DC3" w:rsidRDefault="00700DC3">
      <w:pPr>
        <w:spacing w:before="4" w:line="232" w:lineRule="auto"/>
        <w:ind w:left="531" w:right="38"/>
        <w:jc w:val="both"/>
        <w:rPr>
          <w:b/>
          <w:bCs/>
          <w:i/>
          <w:iCs/>
          <w:color w:val="7E7E7E"/>
          <w:spacing w:val="-8"/>
          <w:sz w:val="20"/>
          <w:szCs w:val="20"/>
        </w:rPr>
      </w:pPr>
    </w:p>
    <w:p w:rsidR="00700DC3" w:rsidRDefault="00700DC3">
      <w:pPr>
        <w:spacing w:before="4" w:line="232" w:lineRule="auto"/>
        <w:ind w:left="531" w:right="38"/>
        <w:jc w:val="both"/>
        <w:rPr>
          <w:rFonts w:ascii="Arial" w:cs="Arial"/>
          <w:b/>
          <w:bCs/>
          <w:i/>
          <w:iCs/>
          <w:sz w:val="21"/>
          <w:szCs w:val="21"/>
        </w:rPr>
      </w:pPr>
    </w:p>
    <w:p w:rsidR="005B0E4A" w:rsidRDefault="00796A62">
      <w:pPr>
        <w:pStyle w:val="1"/>
        <w:spacing w:before="143"/>
        <w:ind w:left="115"/>
        <w:rPr>
          <w:rFonts w:ascii="Calibri"/>
        </w:rPr>
      </w:pPr>
      <w:r>
        <w:rPr>
          <w:b w:val="0"/>
          <w:noProof/>
          <w:position w:val="-5"/>
        </w:rPr>
        <w:drawing>
          <wp:inline distT="0" distB="0" distL="0" distR="0" wp14:anchorId="39053298" wp14:editId="1772C91D">
            <wp:extent cx="204825" cy="185318"/>
            <wp:effectExtent l="0" t="0" r="0" b="0"/>
            <wp:docPr id="7" name="image4.png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" cy="18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15"/>
          <w:sz w:val="20"/>
        </w:rPr>
        <w:t xml:space="preserve"> </w:t>
      </w:r>
      <w:r>
        <w:rPr>
          <w:rFonts w:ascii="Calibri"/>
          <w:spacing w:val="-2"/>
        </w:rPr>
        <w:t xml:space="preserve">Employment </w:t>
      </w:r>
      <w:r>
        <w:rPr>
          <w:rFonts w:ascii="Calibri"/>
          <w:spacing w:val="-1"/>
        </w:rPr>
        <w:t>History</w:t>
      </w:r>
    </w:p>
    <w:p w:rsidR="00796A62" w:rsidRDefault="00F872C1">
      <w:pPr>
        <w:pStyle w:val="a3"/>
        <w:spacing w:before="103" w:line="235" w:lineRule="auto"/>
        <w:ind w:left="489" w:right="4459"/>
        <w:rPr>
          <w:color w:val="4471C4"/>
          <w:spacing w:val="-7"/>
        </w:rPr>
      </w:pPr>
      <w:r>
        <w:pict w14:anchorId="299A137C">
          <v:line id="_x0000_s1033" style="position:absolute;left:0;text-align:left;z-index:15729664;mso-position-horizontal-relative:page" from="28.3pt,5.2pt" to="28.9pt,100.35pt" strokecolor="#aeabab" strokeweight="1.44pt">
            <w10:wrap anchorx="page"/>
          </v:line>
        </w:pict>
      </w:r>
      <w:r w:rsidR="00796A62">
        <w:t>Lecturer</w:t>
      </w:r>
      <w:r w:rsidR="00796A62">
        <w:rPr>
          <w:spacing w:val="-7"/>
        </w:rPr>
        <w:t xml:space="preserve"> </w:t>
      </w:r>
      <w:r w:rsidR="00796A62">
        <w:t>at</w:t>
      </w:r>
      <w:r w:rsidR="00796A62">
        <w:rPr>
          <w:spacing w:val="1"/>
        </w:rPr>
        <w:t xml:space="preserve"> </w:t>
      </w:r>
      <w:r w:rsidR="00796A62">
        <w:t>University</w:t>
      </w:r>
      <w:r w:rsidR="00796A62">
        <w:rPr>
          <w:spacing w:val="-10"/>
        </w:rPr>
        <w:t xml:space="preserve"> </w:t>
      </w:r>
      <w:r w:rsidR="00796A62">
        <w:t>of</w:t>
      </w:r>
      <w:r w:rsidR="00796A62">
        <w:rPr>
          <w:spacing w:val="3"/>
        </w:rPr>
        <w:t xml:space="preserve"> </w:t>
      </w:r>
      <w:r w:rsidR="00796A62">
        <w:t>Mosul,</w:t>
      </w:r>
      <w:r w:rsidR="00796A62">
        <w:rPr>
          <w:spacing w:val="-7"/>
        </w:rPr>
        <w:t xml:space="preserve"> </w:t>
      </w:r>
      <w:r w:rsidR="00796A62">
        <w:t>IRAQ</w:t>
      </w:r>
      <w:r w:rsidR="00796A62">
        <w:rPr>
          <w:spacing w:val="-42"/>
        </w:rPr>
        <w:t xml:space="preserve"> </w:t>
      </w:r>
      <w:r w:rsidR="00796A62">
        <w:rPr>
          <w:color w:val="4471C4"/>
          <w:spacing w:val="-7"/>
        </w:rPr>
        <w:t xml:space="preserve"> </w:t>
      </w:r>
    </w:p>
    <w:p w:rsidR="005B0E4A" w:rsidRDefault="00796A62">
      <w:pPr>
        <w:pStyle w:val="a3"/>
        <w:spacing w:before="103" w:line="235" w:lineRule="auto"/>
        <w:ind w:left="489" w:right="4459"/>
      </w:pPr>
      <w:r>
        <w:rPr>
          <w:color w:val="4471C4"/>
          <w:spacing w:val="-7"/>
        </w:rPr>
        <w:t xml:space="preserve">August </w:t>
      </w:r>
      <w:r>
        <w:rPr>
          <w:color w:val="4471C4"/>
        </w:rPr>
        <w:t>1985</w:t>
      </w:r>
      <w:r>
        <w:rPr>
          <w:color w:val="4471C4"/>
          <w:spacing w:val="1"/>
        </w:rPr>
        <w:t xml:space="preserve"> - present</w:t>
      </w:r>
    </w:p>
    <w:p w:rsidR="005B0E4A" w:rsidRDefault="005B0E4A">
      <w:pPr>
        <w:pStyle w:val="a3"/>
        <w:spacing w:before="10"/>
        <w:rPr>
          <w:sz w:val="16"/>
        </w:rPr>
      </w:pPr>
    </w:p>
    <w:p w:rsidR="005B0E4A" w:rsidRDefault="00796A62">
      <w:pPr>
        <w:pStyle w:val="a3"/>
        <w:spacing w:line="235" w:lineRule="auto"/>
        <w:ind w:left="531" w:right="3016"/>
      </w:pPr>
      <w:r>
        <w:t xml:space="preserve"> Assistant professor of analytical chemistry, September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2003</w:t>
      </w:r>
      <w:r>
        <w:rPr>
          <w:color w:val="4471C4"/>
          <w:spacing w:val="1"/>
        </w:rPr>
        <w:t xml:space="preserve"> </w:t>
      </w:r>
    </w:p>
    <w:p w:rsidR="005B0E4A" w:rsidRDefault="005B0E4A">
      <w:pPr>
        <w:pStyle w:val="a3"/>
        <w:spacing w:before="4"/>
        <w:rPr>
          <w:sz w:val="15"/>
        </w:rPr>
      </w:pPr>
    </w:p>
    <w:p w:rsidR="005B0E4A" w:rsidRDefault="00796A62">
      <w:pPr>
        <w:pStyle w:val="a3"/>
        <w:spacing w:before="1" w:line="235" w:lineRule="auto"/>
        <w:ind w:left="499" w:right="2306"/>
        <w:rPr>
          <w:color w:val="4471C4"/>
        </w:rPr>
      </w:pPr>
      <w:r>
        <w:rPr>
          <w:spacing w:val="-1"/>
        </w:rPr>
        <w:t xml:space="preserve"> </w:t>
      </w:r>
      <w:r>
        <w:t>Professor</w:t>
      </w:r>
      <w:r>
        <w:rPr>
          <w:spacing w:val="-7"/>
        </w:rPr>
        <w:t xml:space="preserve"> of analytical</w:t>
      </w:r>
      <w:r>
        <w:rPr>
          <w:spacing w:val="-9"/>
        </w:rPr>
        <w:t xml:space="preserve"> chemistry</w:t>
      </w:r>
      <w:r>
        <w:t>,</w:t>
      </w:r>
      <w:r>
        <w:rPr>
          <w:spacing w:val="-7"/>
        </w:rPr>
        <w:t xml:space="preserve"> </w:t>
      </w:r>
      <w:r>
        <w:rPr>
          <w:spacing w:val="-42"/>
        </w:rPr>
        <w:t xml:space="preserve"> </w:t>
      </w:r>
      <w:r>
        <w:rPr>
          <w:color w:val="4471C4"/>
        </w:rPr>
        <w:t>March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2019</w:t>
      </w:r>
    </w:p>
    <w:p w:rsidR="00700DC3" w:rsidRDefault="00700DC3">
      <w:pPr>
        <w:pStyle w:val="a3"/>
        <w:spacing w:before="1" w:line="235" w:lineRule="auto"/>
        <w:ind w:left="499" w:right="2306"/>
        <w:rPr>
          <w:color w:val="4471C4"/>
        </w:rPr>
      </w:pPr>
    </w:p>
    <w:p w:rsidR="00700DC3" w:rsidRDefault="00700DC3">
      <w:pPr>
        <w:pStyle w:val="a3"/>
        <w:spacing w:before="1" w:line="235" w:lineRule="auto"/>
        <w:ind w:left="499" w:right="2306"/>
        <w:rPr>
          <w:color w:val="4471C4"/>
        </w:rPr>
      </w:pPr>
    </w:p>
    <w:p w:rsidR="00700DC3" w:rsidRDefault="00700DC3">
      <w:pPr>
        <w:pStyle w:val="a3"/>
        <w:spacing w:before="1" w:line="235" w:lineRule="auto"/>
        <w:ind w:left="499" w:right="2306"/>
        <w:rPr>
          <w:color w:val="4471C4"/>
        </w:rPr>
      </w:pPr>
    </w:p>
    <w:p w:rsidR="00700DC3" w:rsidRDefault="00700DC3">
      <w:pPr>
        <w:pStyle w:val="a3"/>
        <w:spacing w:before="1" w:line="235" w:lineRule="auto"/>
        <w:ind w:left="499" w:right="2306"/>
      </w:pPr>
    </w:p>
    <w:p w:rsidR="005B0E4A" w:rsidRDefault="005B0E4A">
      <w:pPr>
        <w:pStyle w:val="a3"/>
        <w:spacing w:before="10"/>
        <w:rPr>
          <w:sz w:val="25"/>
        </w:rPr>
      </w:pPr>
    </w:p>
    <w:p w:rsidR="005B0E4A" w:rsidRDefault="00796A62">
      <w:pPr>
        <w:pStyle w:val="1"/>
        <w:ind w:left="148"/>
        <w:rPr>
          <w:rFonts w:ascii="Calibri"/>
        </w:rPr>
      </w:pPr>
      <w:r>
        <w:rPr>
          <w:b w:val="0"/>
          <w:noProof/>
          <w:position w:val="-4"/>
        </w:rPr>
        <w:drawing>
          <wp:inline distT="0" distB="0" distL="0" distR="0" wp14:anchorId="16EA4D7F" wp14:editId="35ABC59F">
            <wp:extent cx="208025" cy="208026"/>
            <wp:effectExtent l="0" t="0" r="0" b="0"/>
            <wp:docPr id="9" name="image5.png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5" cy="2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7"/>
          <w:sz w:val="20"/>
        </w:rPr>
        <w:t xml:space="preserve"> </w:t>
      </w:r>
      <w:r>
        <w:rPr>
          <w:rFonts w:ascii="Calibri"/>
        </w:rPr>
        <w:t>Education</w:t>
      </w:r>
    </w:p>
    <w:p w:rsidR="005B0E4A" w:rsidRDefault="00F872C1">
      <w:pPr>
        <w:pStyle w:val="a3"/>
        <w:spacing w:before="70" w:line="242" w:lineRule="exact"/>
        <w:ind w:left="571"/>
        <w:jc w:val="both"/>
      </w:pPr>
      <w:r>
        <w:pict w14:anchorId="19C93F5A">
          <v:line id="_x0000_s1032" style="position:absolute;left:0;text-align:left;z-index:15730688;mso-position-horizontal-relative:page" from="27.85pt,6.75pt" to="28.85pt,158.9pt" strokecolor="#aeabab" strokeweight="1.44pt">
            <w10:wrap anchorx="page"/>
          </v:line>
        </w:pict>
      </w:r>
      <w:r w:rsidR="00796A62">
        <w:rPr>
          <w:spacing w:val="-2"/>
        </w:rPr>
        <w:t xml:space="preserve"> </w:t>
      </w:r>
      <w:r w:rsidR="00796A62">
        <w:t>Doctor</w:t>
      </w:r>
      <w:r w:rsidR="00796A62">
        <w:rPr>
          <w:spacing w:val="-4"/>
        </w:rPr>
        <w:t xml:space="preserve"> </w:t>
      </w:r>
      <w:r w:rsidR="00796A62">
        <w:t>of</w:t>
      </w:r>
      <w:r w:rsidR="00796A62">
        <w:rPr>
          <w:spacing w:val="-5"/>
        </w:rPr>
        <w:t xml:space="preserve"> </w:t>
      </w:r>
      <w:r w:rsidR="00796A62">
        <w:t>Philosophy</w:t>
      </w:r>
      <w:r w:rsidR="005F789B">
        <w:t>(PhD)</w:t>
      </w:r>
      <w:r w:rsidR="005F789B">
        <w:rPr>
          <w:rFonts w:hint="cs"/>
          <w:rtl/>
        </w:rPr>
        <w:t xml:space="preserve"> </w:t>
      </w:r>
      <w:r w:rsidR="00796A62">
        <w:t>,</w:t>
      </w:r>
      <w:r w:rsidR="00796A62">
        <w:rPr>
          <w:spacing w:val="-11"/>
        </w:rPr>
        <w:t xml:space="preserve"> </w:t>
      </w:r>
      <w:r w:rsidR="00796A62">
        <w:t>at</w:t>
      </w:r>
      <w:r w:rsidR="00796A62">
        <w:rPr>
          <w:spacing w:val="5"/>
        </w:rPr>
        <w:t xml:space="preserve"> </w:t>
      </w:r>
      <w:r w:rsidR="00796A62">
        <w:t>University</w:t>
      </w:r>
      <w:r w:rsidR="00796A62">
        <w:rPr>
          <w:spacing w:val="-17"/>
        </w:rPr>
        <w:t xml:space="preserve"> </w:t>
      </w:r>
      <w:r w:rsidR="00796A62">
        <w:t>of Mosul,</w:t>
      </w:r>
      <w:r w:rsidR="00796A62">
        <w:rPr>
          <w:spacing w:val="-2"/>
        </w:rPr>
        <w:t xml:space="preserve"> </w:t>
      </w:r>
      <w:r w:rsidR="00796A62">
        <w:t>IRAQ</w:t>
      </w:r>
    </w:p>
    <w:p w:rsidR="005B0E4A" w:rsidRDefault="005F789B">
      <w:pPr>
        <w:pStyle w:val="a3"/>
        <w:spacing w:line="242" w:lineRule="exact"/>
        <w:ind w:left="571"/>
        <w:jc w:val="both"/>
        <w:rPr>
          <w:color w:val="4471C4"/>
          <w:spacing w:val="5"/>
        </w:rPr>
      </w:pPr>
      <w:r>
        <w:rPr>
          <w:color w:val="4471C4"/>
        </w:rPr>
        <w:t>September</w:t>
      </w:r>
      <w:r w:rsidR="00796A62">
        <w:rPr>
          <w:color w:val="4471C4"/>
          <w:spacing w:val="-3"/>
        </w:rPr>
        <w:t xml:space="preserve"> </w:t>
      </w:r>
      <w:r w:rsidR="00796A62">
        <w:rPr>
          <w:color w:val="4471C4"/>
        </w:rPr>
        <w:t>20</w:t>
      </w:r>
      <w:r>
        <w:rPr>
          <w:color w:val="4471C4"/>
        </w:rPr>
        <w:t>02</w:t>
      </w:r>
      <w:r w:rsidR="00796A62">
        <w:rPr>
          <w:color w:val="4471C4"/>
          <w:spacing w:val="5"/>
        </w:rPr>
        <w:t xml:space="preserve"> </w:t>
      </w:r>
    </w:p>
    <w:p w:rsidR="00200FF6" w:rsidRDefault="00200FF6">
      <w:pPr>
        <w:pStyle w:val="a3"/>
        <w:spacing w:line="242" w:lineRule="exact"/>
        <w:ind w:left="571"/>
        <w:jc w:val="both"/>
        <w:rPr>
          <w:spacing w:val="5"/>
          <w:lang w:bidi="ar-IQ"/>
        </w:rPr>
      </w:pPr>
      <w:proofErr w:type="spellStart"/>
      <w:r>
        <w:rPr>
          <w:spacing w:val="5"/>
          <w:lang w:bidi="ar-IQ"/>
        </w:rPr>
        <w:t>Spectro</w:t>
      </w:r>
      <w:r w:rsidR="003B0859">
        <w:rPr>
          <w:spacing w:val="5"/>
          <w:lang w:bidi="ar-IQ"/>
        </w:rPr>
        <w:t>tometric</w:t>
      </w:r>
      <w:proofErr w:type="spellEnd"/>
      <w:r w:rsidR="003B0859">
        <w:rPr>
          <w:spacing w:val="5"/>
          <w:lang w:bidi="ar-IQ"/>
        </w:rPr>
        <w:t xml:space="preserve"> Assay of </w:t>
      </w:r>
      <w:proofErr w:type="spellStart"/>
      <w:r w:rsidR="003B0859">
        <w:rPr>
          <w:spacing w:val="5"/>
          <w:lang w:bidi="ar-IQ"/>
        </w:rPr>
        <w:t>Berylliumin</w:t>
      </w:r>
      <w:proofErr w:type="spellEnd"/>
      <w:r w:rsidR="003B0859">
        <w:rPr>
          <w:spacing w:val="5"/>
          <w:lang w:bidi="ar-IQ"/>
        </w:rPr>
        <w:t xml:space="preserve"> Various Samples.</w:t>
      </w:r>
    </w:p>
    <w:p w:rsidR="003B0859" w:rsidRDefault="003B0859">
      <w:pPr>
        <w:pStyle w:val="a3"/>
        <w:spacing w:line="242" w:lineRule="exact"/>
        <w:ind w:left="571"/>
        <w:jc w:val="both"/>
        <w:rPr>
          <w:spacing w:val="5"/>
          <w:lang w:bidi="ar-IQ"/>
        </w:rPr>
      </w:pPr>
      <w:r>
        <w:rPr>
          <w:spacing w:val="5"/>
          <w:lang w:bidi="ar-IQ"/>
        </w:rPr>
        <w:t xml:space="preserve">Master Science (M.SC) in analytical chemistry, University of </w:t>
      </w:r>
      <w:proofErr w:type="spellStart"/>
      <w:r>
        <w:rPr>
          <w:spacing w:val="5"/>
          <w:lang w:bidi="ar-IQ"/>
        </w:rPr>
        <w:t>Mosul,IRAQ</w:t>
      </w:r>
      <w:proofErr w:type="spellEnd"/>
    </w:p>
    <w:p w:rsidR="003B0859" w:rsidRDefault="003B0859">
      <w:pPr>
        <w:pStyle w:val="a3"/>
        <w:spacing w:line="242" w:lineRule="exact"/>
        <w:ind w:left="571"/>
        <w:jc w:val="both"/>
        <w:rPr>
          <w:color w:val="548DD4" w:themeColor="text2" w:themeTint="99"/>
          <w:spacing w:val="5"/>
          <w:lang w:bidi="ar-IQ"/>
        </w:rPr>
      </w:pPr>
      <w:r>
        <w:rPr>
          <w:color w:val="548DD4" w:themeColor="text2" w:themeTint="99"/>
          <w:spacing w:val="5"/>
          <w:lang w:bidi="ar-IQ"/>
        </w:rPr>
        <w:t>November 1983</w:t>
      </w:r>
    </w:p>
    <w:p w:rsidR="001D12D0" w:rsidRDefault="001D12D0">
      <w:pPr>
        <w:pStyle w:val="a3"/>
        <w:spacing w:line="242" w:lineRule="exact"/>
        <w:ind w:left="571"/>
        <w:jc w:val="both"/>
        <w:rPr>
          <w:spacing w:val="5"/>
          <w:lang w:bidi="ar-IQ"/>
        </w:rPr>
      </w:pPr>
      <w:r>
        <w:rPr>
          <w:spacing w:val="5"/>
          <w:lang w:bidi="ar-IQ"/>
        </w:rPr>
        <w:t xml:space="preserve">Development of New Analytical Method for the </w:t>
      </w:r>
      <w:proofErr w:type="spellStart"/>
      <w:r>
        <w:rPr>
          <w:spacing w:val="5"/>
          <w:lang w:bidi="ar-IQ"/>
        </w:rPr>
        <w:t>Microdetermination</w:t>
      </w:r>
      <w:proofErr w:type="spellEnd"/>
      <w:r>
        <w:rPr>
          <w:spacing w:val="5"/>
          <w:lang w:bidi="ar-IQ"/>
        </w:rPr>
        <w:t xml:space="preserve"> of Same Sulphur Anions.</w:t>
      </w:r>
    </w:p>
    <w:p w:rsidR="001D12D0" w:rsidRPr="001D12D0" w:rsidRDefault="001D12D0">
      <w:pPr>
        <w:pStyle w:val="a3"/>
        <w:spacing w:line="242" w:lineRule="exact"/>
        <w:ind w:left="571"/>
        <w:jc w:val="both"/>
        <w:rPr>
          <w:lang w:bidi="ar-IQ"/>
        </w:rPr>
      </w:pPr>
      <w:r>
        <w:rPr>
          <w:spacing w:val="5"/>
          <w:lang w:bidi="ar-IQ"/>
        </w:rPr>
        <w:t>Bachelor of Science (</w:t>
      </w:r>
      <w:proofErr w:type="spellStart"/>
      <w:r>
        <w:rPr>
          <w:spacing w:val="5"/>
          <w:lang w:bidi="ar-IQ"/>
        </w:rPr>
        <w:t>B.Sc</w:t>
      </w:r>
      <w:proofErr w:type="spellEnd"/>
      <w:r>
        <w:rPr>
          <w:spacing w:val="5"/>
          <w:lang w:bidi="ar-IQ"/>
        </w:rPr>
        <w:t>)University of Mosul IRAQ</w:t>
      </w:r>
      <w:r w:rsidR="00442D9F">
        <w:rPr>
          <w:spacing w:val="5"/>
          <w:lang w:bidi="ar-IQ"/>
        </w:rPr>
        <w:t xml:space="preserve"> 1980</w:t>
      </w:r>
      <w:r w:rsidR="00960D73">
        <w:rPr>
          <w:spacing w:val="5"/>
          <w:lang w:bidi="ar-IQ"/>
        </w:rPr>
        <w:t>.</w:t>
      </w:r>
    </w:p>
    <w:p w:rsidR="005B0E4A" w:rsidRDefault="005B0E4A">
      <w:pPr>
        <w:pStyle w:val="a3"/>
        <w:spacing w:before="9"/>
        <w:rPr>
          <w:sz w:val="21"/>
        </w:rPr>
      </w:pPr>
    </w:p>
    <w:p w:rsidR="005B0E4A" w:rsidRDefault="005B0E4A" w:rsidP="005F789B">
      <w:pPr>
        <w:bidi/>
        <w:ind w:right="648"/>
        <w:jc w:val="center"/>
        <w:rPr>
          <w:rFonts w:ascii="Arial" w:cs="Arial"/>
          <w:b/>
          <w:bCs/>
          <w:i/>
          <w:iCs/>
          <w:sz w:val="19"/>
          <w:szCs w:val="19"/>
          <w:rtl/>
          <w:lang w:bidi="ar-IQ"/>
        </w:rPr>
      </w:pPr>
    </w:p>
    <w:p w:rsidR="005B0E4A" w:rsidRDefault="005B0E4A" w:rsidP="000A6311">
      <w:pPr>
        <w:spacing w:before="37" w:line="235" w:lineRule="auto"/>
        <w:ind w:right="96"/>
      </w:pPr>
    </w:p>
    <w:p w:rsidR="000A6311" w:rsidRDefault="000A6311" w:rsidP="000A6311">
      <w:pPr>
        <w:spacing w:before="37" w:line="235" w:lineRule="auto"/>
        <w:ind w:right="96"/>
        <w:rPr>
          <w:b/>
          <w:sz w:val="20"/>
        </w:rPr>
      </w:pPr>
    </w:p>
    <w:p w:rsidR="005B0E4A" w:rsidRDefault="005B0E4A">
      <w:pPr>
        <w:pStyle w:val="a3"/>
        <w:spacing w:before="11"/>
        <w:rPr>
          <w:b/>
          <w:sz w:val="19"/>
        </w:rPr>
      </w:pPr>
    </w:p>
    <w:p w:rsidR="000A6311" w:rsidRDefault="00796A62">
      <w:pPr>
        <w:spacing w:before="1" w:line="235" w:lineRule="auto"/>
        <w:ind w:left="168" w:right="1661"/>
        <w:rPr>
          <w:b/>
          <w:color w:val="FF0000"/>
          <w:sz w:val="20"/>
        </w:rPr>
      </w:pPr>
      <w:r>
        <w:rPr>
          <w:b/>
          <w:color w:val="FF0000"/>
          <w:sz w:val="20"/>
        </w:rPr>
        <w:t>ORCID</w:t>
      </w:r>
    </w:p>
    <w:p w:rsidR="005B0E4A" w:rsidRDefault="00796A62">
      <w:pPr>
        <w:spacing w:before="1" w:line="235" w:lineRule="auto"/>
        <w:ind w:left="168" w:right="1661"/>
        <w:rPr>
          <w:b/>
          <w:sz w:val="20"/>
        </w:rPr>
      </w:pP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4471C4"/>
          <w:spacing w:val="-1"/>
          <w:sz w:val="20"/>
          <w:u w:val="single" w:color="4471C4"/>
        </w:rPr>
        <w:t>0</w:t>
      </w:r>
      <w:r w:rsidR="000A6311">
        <w:rPr>
          <w:b/>
          <w:color w:val="4471C4"/>
          <w:spacing w:val="-1"/>
          <w:sz w:val="20"/>
          <w:u w:val="single" w:color="4471C4"/>
        </w:rPr>
        <w:t>00-0002-9648-7348</w:t>
      </w:r>
    </w:p>
    <w:p w:rsidR="005B0E4A" w:rsidRDefault="005B0E4A">
      <w:pPr>
        <w:pStyle w:val="a3"/>
        <w:spacing w:before="6"/>
        <w:rPr>
          <w:b/>
          <w:sz w:val="19"/>
        </w:rPr>
      </w:pPr>
    </w:p>
    <w:p w:rsidR="005B0E4A" w:rsidRDefault="00796A62">
      <w:pPr>
        <w:pStyle w:val="2"/>
        <w:ind w:left="196"/>
        <w:rPr>
          <w:u w:val="none"/>
        </w:rPr>
      </w:pPr>
      <w:r>
        <w:rPr>
          <w:b w:val="0"/>
          <w:noProof/>
          <w:position w:val="-3"/>
          <w:u w:val="none"/>
        </w:rPr>
        <w:drawing>
          <wp:inline distT="0" distB="0" distL="0" distR="0" wp14:anchorId="58902A53" wp14:editId="2DB488B2">
            <wp:extent cx="119481" cy="117043"/>
            <wp:effectExtent l="0" t="0" r="0" b="0"/>
            <wp:docPr id="11" name="image6.png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" cy="11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7"/>
          <w:u w:val="none"/>
        </w:rPr>
        <w:t xml:space="preserve"> </w:t>
      </w:r>
      <w:r>
        <w:rPr>
          <w:u w:val="none"/>
        </w:rPr>
        <w:t>Languages</w:t>
      </w:r>
    </w:p>
    <w:p w:rsidR="005B0E4A" w:rsidRDefault="005B0E4A">
      <w:pPr>
        <w:pStyle w:val="a3"/>
        <w:spacing w:before="4"/>
        <w:rPr>
          <w:b/>
          <w:sz w:val="19"/>
        </w:rPr>
      </w:pPr>
    </w:p>
    <w:p w:rsidR="005B0E4A" w:rsidRDefault="00796A62">
      <w:pPr>
        <w:pStyle w:val="a3"/>
        <w:spacing w:line="472" w:lineRule="auto"/>
        <w:ind w:left="168" w:right="2093"/>
      </w:pPr>
      <w:r>
        <w:t>Arabic</w:t>
      </w:r>
      <w:r>
        <w:rPr>
          <w:spacing w:val="1"/>
        </w:rPr>
        <w:t xml:space="preserve"> </w:t>
      </w:r>
      <w:r>
        <w:t>English</w:t>
      </w:r>
    </w:p>
    <w:p w:rsidR="005B0E4A" w:rsidRDefault="005B0E4A">
      <w:pPr>
        <w:pStyle w:val="a3"/>
        <w:spacing w:before="6"/>
        <w:rPr>
          <w:sz w:val="19"/>
        </w:rPr>
      </w:pPr>
    </w:p>
    <w:p w:rsidR="005B0E4A" w:rsidRDefault="00796A62">
      <w:pPr>
        <w:pStyle w:val="2"/>
        <w:ind w:left="115"/>
        <w:rPr>
          <w:u w:val="none"/>
        </w:rPr>
      </w:pPr>
      <w:r>
        <w:rPr>
          <w:b w:val="0"/>
          <w:noProof/>
          <w:position w:val="-6"/>
          <w:u w:val="none"/>
        </w:rPr>
        <w:drawing>
          <wp:inline distT="0" distB="0" distL="0" distR="0" wp14:anchorId="01ECE6A4" wp14:editId="7858CA1C">
            <wp:extent cx="146304" cy="136550"/>
            <wp:effectExtent l="0" t="0" r="0" b="0"/>
            <wp:docPr id="13" name="image7.png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2"/>
          <w:u w:val="none"/>
        </w:rPr>
        <w:t xml:space="preserve"> </w:t>
      </w:r>
      <w:r>
        <w:rPr>
          <w:u w:val="none"/>
        </w:rPr>
        <w:t>Hobbies</w:t>
      </w:r>
    </w:p>
    <w:p w:rsidR="005B0E4A" w:rsidRDefault="005B0E4A">
      <w:pPr>
        <w:pStyle w:val="a3"/>
        <w:spacing w:before="6"/>
        <w:rPr>
          <w:b/>
          <w:sz w:val="18"/>
        </w:rPr>
      </w:pPr>
    </w:p>
    <w:p w:rsidR="005B0E4A" w:rsidRDefault="00796A62">
      <w:pPr>
        <w:pStyle w:val="a3"/>
        <w:spacing w:line="235" w:lineRule="auto"/>
        <w:ind w:left="168" w:right="1086"/>
      </w:pPr>
      <w:r>
        <w:t>Swimming</w:t>
      </w:r>
      <w:r>
        <w:rPr>
          <w:spacing w:val="-43"/>
        </w:rPr>
        <w:t xml:space="preserve"> </w:t>
      </w:r>
      <w:r w:rsidR="00954F06">
        <w:t xml:space="preserve"> Basketball</w:t>
      </w:r>
    </w:p>
    <w:p w:rsidR="005B0E4A" w:rsidRDefault="005B0E4A">
      <w:pPr>
        <w:spacing w:line="235" w:lineRule="auto"/>
        <w:sectPr w:rsidR="005B0E4A">
          <w:type w:val="continuous"/>
          <w:pgSz w:w="11910" w:h="16840"/>
          <w:pgMar w:top="60" w:right="300" w:bottom="280" w:left="300" w:header="720" w:footer="720" w:gutter="0"/>
          <w:cols w:num="2" w:space="720" w:equalWidth="0">
            <w:col w:w="8270" w:space="187"/>
            <w:col w:w="2853"/>
          </w:cols>
        </w:sectPr>
      </w:pPr>
    </w:p>
    <w:p w:rsidR="005B0E4A" w:rsidRPr="003B0859" w:rsidRDefault="00F872C1" w:rsidP="003B0859">
      <w:pPr>
        <w:pStyle w:val="a3"/>
        <w:rPr>
          <w:sz w:val="12"/>
          <w:rtl/>
          <w:lang w:bidi="ar-IQ"/>
        </w:rPr>
      </w:pPr>
      <w:r>
        <w:rPr>
          <w:rtl/>
        </w:rPr>
        <w:lastRenderedPageBreak/>
        <w:pict w14:anchorId="014E9EA5">
          <v:shape id="_x0000_s1031" style="position:absolute;margin-left:4.3pt;margin-top:4.3pt;width:69.6pt;height:94.1pt;z-index:-15819264;mso-position-horizontal-relative:page;mso-position-vertical-relative:page" coordorigin="86,86" coordsize="1392,1882" path="m86,318l98,245r33,-64l181,131,245,98,318,86r928,l1320,98r63,33l1434,181r32,64l1478,318r,1418l1466,1809r-32,64l1383,1923r-63,33l1246,1968r-928,l245,1956r-64,-33l131,1873,98,1809,86,1736,86,318xe" filled="f" strokecolor="#2e528f" strokeweight=".96pt">
            <v:path arrowok="t"/>
            <w10:wrap anchorx="page" anchory="page"/>
          </v:shape>
        </w:pict>
      </w:r>
    </w:p>
    <w:p w:rsidR="005B0E4A" w:rsidRDefault="005B0E4A">
      <w:pPr>
        <w:bidi/>
        <w:spacing w:before="102"/>
        <w:ind w:right="610"/>
        <w:jc w:val="right"/>
        <w:rPr>
          <w:rFonts w:ascii="Arial" w:cs="Arial"/>
          <w:b/>
          <w:bCs/>
          <w:i/>
          <w:iCs/>
          <w:sz w:val="19"/>
          <w:szCs w:val="19"/>
        </w:rPr>
      </w:pPr>
    </w:p>
    <w:p w:rsidR="005B0E4A" w:rsidRDefault="005B0E4A" w:rsidP="00960D73">
      <w:pPr>
        <w:pStyle w:val="a3"/>
        <w:spacing w:line="235" w:lineRule="auto"/>
        <w:ind w:right="6115"/>
      </w:pPr>
    </w:p>
    <w:p w:rsidR="005B0E4A" w:rsidRDefault="00796A62">
      <w:pPr>
        <w:spacing w:before="113"/>
        <w:ind w:left="160"/>
        <w:rPr>
          <w:b/>
          <w:sz w:val="28"/>
        </w:rPr>
      </w:pPr>
      <w:r>
        <w:rPr>
          <w:noProof/>
          <w:position w:val="-6"/>
        </w:rPr>
        <w:drawing>
          <wp:inline distT="0" distB="0" distL="0" distR="0" wp14:anchorId="4028DDE8" wp14:editId="7AD5EF6F">
            <wp:extent cx="156057" cy="214579"/>
            <wp:effectExtent l="0" t="0" r="0" b="0"/>
            <wp:docPr id="15" name="image8.png" descr="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" cy="21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rPr>
          <w:b/>
          <w:sz w:val="28"/>
        </w:rPr>
        <w:t>Skills</w:t>
      </w:r>
    </w:p>
    <w:p w:rsidR="005B0E4A" w:rsidRDefault="00F872C1">
      <w:pPr>
        <w:bidi/>
        <w:spacing w:before="151"/>
        <w:ind w:right="671"/>
        <w:jc w:val="right"/>
        <w:rPr>
          <w:rFonts w:ascii="Arial" w:cs="Arial"/>
          <w:sz w:val="21"/>
          <w:szCs w:val="21"/>
        </w:rPr>
      </w:pPr>
      <w:r>
        <w:pict w14:anchorId="7C4F7F0A">
          <v:line id="_x0000_s1030" style="position:absolute;z-index:15731200;mso-position-horizontal-relative:page" from="29.5pt,6.95pt" to="30.15pt,66.7pt" strokecolor="#aeabab" strokeweight="1.44pt">
            <w10:wrap anchorx="page"/>
          </v:line>
        </w:pict>
      </w:r>
    </w:p>
    <w:p w:rsidR="005B0E4A" w:rsidRDefault="00796A62">
      <w:pPr>
        <w:spacing w:before="5"/>
        <w:ind w:left="618" w:right="2847"/>
        <w:rPr>
          <w:color w:val="4471C4"/>
          <w:sz w:val="21"/>
        </w:rPr>
      </w:pPr>
      <w:r>
        <w:rPr>
          <w:color w:val="4471C4"/>
          <w:sz w:val="21"/>
        </w:rPr>
        <w:t xml:space="preserve">Analytical </w:t>
      </w:r>
      <w:r w:rsidR="00960D73">
        <w:rPr>
          <w:color w:val="4471C4"/>
          <w:sz w:val="21"/>
        </w:rPr>
        <w:t>Chemistry</w:t>
      </w:r>
      <w:r>
        <w:rPr>
          <w:color w:val="4471C4"/>
          <w:sz w:val="21"/>
        </w:rPr>
        <w:t xml:space="preserve">, </w:t>
      </w:r>
      <w:r w:rsidR="00960D73">
        <w:rPr>
          <w:color w:val="4471C4"/>
          <w:sz w:val="21"/>
        </w:rPr>
        <w:t>Instrumental Analysis</w:t>
      </w:r>
      <w:r>
        <w:rPr>
          <w:color w:val="4471C4"/>
          <w:sz w:val="21"/>
        </w:rPr>
        <w:t>,</w:t>
      </w:r>
      <w:r w:rsidR="00960D73">
        <w:rPr>
          <w:color w:val="4471C4"/>
          <w:sz w:val="21"/>
        </w:rPr>
        <w:t xml:space="preserve"> Spectrophotometry</w:t>
      </w:r>
      <w:r>
        <w:rPr>
          <w:color w:val="4471C4"/>
          <w:sz w:val="21"/>
        </w:rPr>
        <w:t>,</w:t>
      </w:r>
      <w:r w:rsidR="00960D73">
        <w:rPr>
          <w:color w:val="4471C4"/>
          <w:sz w:val="21"/>
        </w:rPr>
        <w:t xml:space="preserve"> </w:t>
      </w:r>
      <w:proofErr w:type="spellStart"/>
      <w:r w:rsidR="00960D73">
        <w:rPr>
          <w:color w:val="4471C4"/>
          <w:sz w:val="21"/>
        </w:rPr>
        <w:t>Pharm</w:t>
      </w:r>
      <w:r w:rsidR="00512C49">
        <w:rPr>
          <w:color w:val="4471C4"/>
          <w:sz w:val="21"/>
        </w:rPr>
        <w:t>a</w:t>
      </w:r>
      <w:r w:rsidR="00960D73">
        <w:rPr>
          <w:color w:val="4471C4"/>
          <w:sz w:val="21"/>
        </w:rPr>
        <w:t>centical</w:t>
      </w:r>
      <w:proofErr w:type="spellEnd"/>
      <w:r w:rsidR="00960D73">
        <w:rPr>
          <w:color w:val="4471C4"/>
          <w:sz w:val="21"/>
        </w:rPr>
        <w:t xml:space="preserve"> Analysis</w:t>
      </w:r>
      <w:r>
        <w:rPr>
          <w:color w:val="4471C4"/>
          <w:sz w:val="21"/>
        </w:rPr>
        <w:t>,</w:t>
      </w:r>
      <w:r>
        <w:rPr>
          <w:color w:val="4471C4"/>
          <w:spacing w:val="1"/>
          <w:sz w:val="21"/>
        </w:rPr>
        <w:t xml:space="preserve"> </w:t>
      </w:r>
      <w:r w:rsidR="00960D73">
        <w:rPr>
          <w:color w:val="4471C4"/>
          <w:sz w:val="21"/>
        </w:rPr>
        <w:t>Gravimetric Analysis</w:t>
      </w:r>
      <w:r>
        <w:rPr>
          <w:color w:val="4471C4"/>
          <w:sz w:val="21"/>
        </w:rPr>
        <w:t>,</w:t>
      </w:r>
      <w:r>
        <w:rPr>
          <w:color w:val="4471C4"/>
          <w:spacing w:val="-5"/>
          <w:sz w:val="21"/>
        </w:rPr>
        <w:t xml:space="preserve"> </w:t>
      </w:r>
      <w:r w:rsidR="00960D73">
        <w:rPr>
          <w:color w:val="4471C4"/>
          <w:sz w:val="21"/>
        </w:rPr>
        <w:t>Separation Techniques</w:t>
      </w:r>
      <w:r>
        <w:rPr>
          <w:color w:val="4471C4"/>
          <w:sz w:val="21"/>
        </w:rPr>
        <w:t>,</w:t>
      </w:r>
      <w:r>
        <w:rPr>
          <w:color w:val="4471C4"/>
          <w:spacing w:val="-11"/>
          <w:sz w:val="21"/>
        </w:rPr>
        <w:t xml:space="preserve"> </w:t>
      </w:r>
      <w:r w:rsidR="00960D73">
        <w:rPr>
          <w:color w:val="4471C4"/>
          <w:sz w:val="21"/>
        </w:rPr>
        <w:t>Reagents</w:t>
      </w:r>
      <w:r>
        <w:rPr>
          <w:color w:val="4471C4"/>
          <w:spacing w:val="-7"/>
          <w:sz w:val="21"/>
        </w:rPr>
        <w:t xml:space="preserve"> </w:t>
      </w:r>
      <w:r>
        <w:rPr>
          <w:color w:val="4471C4"/>
          <w:sz w:val="21"/>
        </w:rPr>
        <w:t>.</w:t>
      </w: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color w:val="4471C4"/>
          <w:sz w:val="21"/>
        </w:rPr>
      </w:pPr>
    </w:p>
    <w:p w:rsidR="00700DC3" w:rsidRDefault="00700DC3">
      <w:pPr>
        <w:spacing w:before="5"/>
        <w:ind w:left="618" w:right="2847"/>
        <w:rPr>
          <w:sz w:val="21"/>
        </w:rPr>
      </w:pPr>
    </w:p>
    <w:p w:rsidR="005B0E4A" w:rsidRDefault="005B0E4A">
      <w:pPr>
        <w:pStyle w:val="a3"/>
      </w:pPr>
    </w:p>
    <w:p w:rsidR="005B0E4A" w:rsidRDefault="005B0E4A">
      <w:pPr>
        <w:pStyle w:val="a3"/>
        <w:spacing w:before="11"/>
      </w:pPr>
    </w:p>
    <w:p w:rsidR="005B0E4A" w:rsidRDefault="00796A62">
      <w:pPr>
        <w:bidi/>
        <w:ind w:right="195"/>
        <w:jc w:val="right"/>
        <w:rPr>
          <w:rFonts w:ascii="Times New Roman" w:cs="Times New Roman"/>
          <w:sz w:val="2"/>
          <w:szCs w:val="2"/>
        </w:rPr>
      </w:pPr>
      <w:r>
        <w:rPr>
          <w:b/>
          <w:bCs/>
          <w:sz w:val="28"/>
          <w:szCs w:val="28"/>
          <w:rtl/>
        </w:rPr>
        <w:t xml:space="preserve">  </w:t>
      </w:r>
      <w:r w:rsidR="00531A64">
        <w:rPr>
          <w:b/>
          <w:bCs/>
          <w:spacing w:val="-4"/>
          <w:w w:val="99"/>
          <w:sz w:val="28"/>
          <w:szCs w:val="28"/>
        </w:rPr>
        <w:t>Courses</w:t>
      </w:r>
      <w:r>
        <w:rPr>
          <w:rFonts w:ascii="Times New Roman" w:cs="Times New Roman"/>
          <w:spacing w:val="-1"/>
          <w:sz w:val="20"/>
          <w:szCs w:val="20"/>
          <w:rtl/>
        </w:rPr>
        <w:t xml:space="preserve"> </w:t>
      </w:r>
      <w:r>
        <w:rPr>
          <w:rFonts w:ascii="Times New Roman" w:cs="Times New Roman"/>
          <w:sz w:val="20"/>
          <w:szCs w:val="20"/>
          <w:rtl/>
        </w:rPr>
        <w:t xml:space="preserve">  </w:t>
      </w:r>
      <w:r>
        <w:rPr>
          <w:rFonts w:ascii="Times New Roman" w:cs="Times New Roman"/>
          <w:noProof/>
          <w:position w:val="-6"/>
          <w:sz w:val="2"/>
          <w:szCs w:val="2"/>
          <w:rtl/>
        </w:rPr>
        <w:drawing>
          <wp:inline distT="0" distB="0" distL="0" distR="0" wp14:anchorId="10C99D72" wp14:editId="21A9C6CD">
            <wp:extent cx="144779" cy="221996"/>
            <wp:effectExtent l="0" t="0" r="0" b="0"/>
            <wp:docPr id="17" name="image9.png" descr="Lect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2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D3" w:rsidRDefault="00F872C1">
      <w:pPr>
        <w:spacing w:before="163" w:line="235" w:lineRule="auto"/>
        <w:ind w:left="673" w:right="4912"/>
      </w:pPr>
      <w:r>
        <w:pict w14:anchorId="093C7CA5">
          <v:line id="_x0000_s1029" style="position:absolute;left:0;text-align:left;z-index:15732736;mso-position-horizontal-relative:page" from="29.75pt,11.3pt" to="30.5pt,71.25pt" strokecolor="#aeabab" strokeweight="1.44pt">
            <w10:wrap anchorx="page"/>
          </v:line>
        </w:pict>
      </w:r>
      <w:r w:rsidR="00796A62">
        <w:t xml:space="preserve"> </w:t>
      </w:r>
      <w:r w:rsidR="00512C49">
        <w:t xml:space="preserve">Teaching classical methods of </w:t>
      </w:r>
      <w:r w:rsidR="005D3DF2">
        <w:t>analysis-</w:t>
      </w:r>
      <w:proofErr w:type="spellStart"/>
      <w:r w:rsidR="009468D3">
        <w:t>titrilnetric</w:t>
      </w:r>
      <w:proofErr w:type="spellEnd"/>
      <w:r w:rsidR="009468D3">
        <w:t xml:space="preserve"> methods. 1</w:t>
      </w:r>
      <w:r w:rsidR="009468D3" w:rsidRPr="009468D3">
        <w:rPr>
          <w:vertAlign w:val="superscript"/>
        </w:rPr>
        <w:t>st</w:t>
      </w:r>
      <w:r w:rsidR="009468D3">
        <w:t xml:space="preserve"> year students chemistry Dept.</w:t>
      </w:r>
      <w:r w:rsidR="00796A62">
        <w:t xml:space="preserve"> </w:t>
      </w:r>
    </w:p>
    <w:p w:rsidR="009468D3" w:rsidRDefault="00796A62">
      <w:pPr>
        <w:spacing w:before="163" w:line="235" w:lineRule="auto"/>
        <w:ind w:left="673" w:right="4912"/>
      </w:pPr>
      <w:r>
        <w:t xml:space="preserve"> </w:t>
      </w:r>
      <w:r w:rsidR="009468D3">
        <w:t xml:space="preserve">Teaching </w:t>
      </w:r>
      <w:proofErr w:type="spellStart"/>
      <w:r w:rsidR="009468D3">
        <w:t>graimetric</w:t>
      </w:r>
      <w:proofErr w:type="spellEnd"/>
      <w:r w:rsidR="009468D3">
        <w:t xml:space="preserve"> methods of analysis. 2</w:t>
      </w:r>
      <w:r w:rsidR="009468D3" w:rsidRPr="009468D3">
        <w:rPr>
          <w:vertAlign w:val="superscript"/>
        </w:rPr>
        <w:t>nd</w:t>
      </w:r>
      <w:r w:rsidR="009468D3">
        <w:t xml:space="preserve"> year student. Chemistry Dept.</w:t>
      </w:r>
    </w:p>
    <w:p w:rsidR="009468D3" w:rsidRDefault="009468D3">
      <w:pPr>
        <w:spacing w:before="163" w:line="235" w:lineRule="auto"/>
        <w:ind w:left="673" w:right="4912"/>
      </w:pPr>
      <w:r>
        <w:t>Teaching Separation methods of analysis. 2</w:t>
      </w:r>
      <w:r w:rsidRPr="009468D3">
        <w:rPr>
          <w:vertAlign w:val="superscript"/>
        </w:rPr>
        <w:t>nd</w:t>
      </w:r>
      <w:r>
        <w:t xml:space="preserve"> year Student. Chemistry Dept.</w:t>
      </w:r>
    </w:p>
    <w:p w:rsidR="009468D3" w:rsidRDefault="009468D3">
      <w:pPr>
        <w:spacing w:before="163" w:line="235" w:lineRule="auto"/>
        <w:ind w:left="673" w:right="4912"/>
      </w:pPr>
      <w:r>
        <w:t>Postgraduate Students</w:t>
      </w:r>
    </w:p>
    <w:p w:rsidR="009468D3" w:rsidRDefault="009468D3">
      <w:pPr>
        <w:spacing w:before="163" w:line="235" w:lineRule="auto"/>
        <w:ind w:left="673" w:right="4912"/>
      </w:pPr>
      <w:r>
        <w:t xml:space="preserve">Advanced teaching methods for organic functional group analysis. </w:t>
      </w:r>
      <w:proofErr w:type="spellStart"/>
      <w:r>
        <w:t>M.Sc</w:t>
      </w:r>
      <w:proofErr w:type="spellEnd"/>
      <w:r>
        <w:t xml:space="preserve"> Students.</w:t>
      </w:r>
    </w:p>
    <w:p w:rsidR="005B0E4A" w:rsidRDefault="009468D3">
      <w:pPr>
        <w:spacing w:before="163" w:line="235" w:lineRule="auto"/>
        <w:ind w:left="673" w:right="4912"/>
      </w:pPr>
      <w:r>
        <w:t xml:space="preserve">Teaching Chromatographic methods of analysis </w:t>
      </w:r>
      <w:proofErr w:type="spellStart"/>
      <w:r>
        <w:t>Ph.D</w:t>
      </w:r>
      <w:proofErr w:type="spellEnd"/>
      <w:r>
        <w:t xml:space="preserve"> Students. </w:t>
      </w:r>
    </w:p>
    <w:p w:rsidR="00700DC3" w:rsidRDefault="00700DC3" w:rsidP="00700DC3">
      <w:pPr>
        <w:spacing w:before="163" w:line="235" w:lineRule="auto"/>
        <w:ind w:right="4912"/>
      </w:pPr>
    </w:p>
    <w:p w:rsidR="005B0E4A" w:rsidRDefault="005B0E4A" w:rsidP="00700DC3">
      <w:pPr>
        <w:pStyle w:val="a3"/>
        <w:spacing w:before="8"/>
        <w:ind w:left="360"/>
        <w:rPr>
          <w:sz w:val="17"/>
        </w:rPr>
      </w:pPr>
    </w:p>
    <w:p w:rsidR="005B0E4A" w:rsidRDefault="00700DC3" w:rsidP="00700DC3">
      <w:pPr>
        <w:spacing w:line="235" w:lineRule="auto"/>
        <w:ind w:left="673" w:right="5969"/>
        <w:rPr>
          <w:rFonts w:ascii="Berlin Sans FB Demi" w:hAnsi="Berlin Sans FB Dem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C48097A" wp14:editId="6D898B29">
            <wp:extent cx="304800" cy="19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700DC3">
        <w:rPr>
          <w:rFonts w:ascii="Berlin Sans FB Demi" w:hAnsi="Berlin Sans FB Demi" w:cstheme="minorHAnsi"/>
          <w:sz w:val="24"/>
          <w:szCs w:val="24"/>
        </w:rPr>
        <w:t>Conferences</w:t>
      </w:r>
    </w:p>
    <w:p w:rsidR="00700DC3" w:rsidRDefault="00700DC3" w:rsidP="00700DC3">
      <w:pPr>
        <w:spacing w:line="235" w:lineRule="auto"/>
        <w:ind w:left="673" w:right="5969"/>
        <w:rPr>
          <w:rFonts w:ascii="Berlin Sans FB Demi" w:hAnsi="Berlin Sans FB Demi" w:cstheme="minorHAnsi"/>
          <w:sz w:val="24"/>
          <w:szCs w:val="24"/>
        </w:rPr>
      </w:pPr>
    </w:p>
    <w:p w:rsidR="00700DC3" w:rsidRDefault="00700DC3" w:rsidP="00700DC3">
      <w:pPr>
        <w:spacing w:line="235" w:lineRule="auto"/>
        <w:ind w:left="673" w:right="5969"/>
      </w:pPr>
      <w:r>
        <w:t xml:space="preserve">Scientific Research </w:t>
      </w:r>
      <w:proofErr w:type="spellStart"/>
      <w:r>
        <w:t>Councell</w:t>
      </w:r>
      <w:proofErr w:type="spellEnd"/>
      <w:r>
        <w:t xml:space="preserve"> Conference- Solar Energy </w:t>
      </w:r>
      <w:proofErr w:type="spellStart"/>
      <w:r>
        <w:t>Research.Baghdad</w:t>
      </w:r>
      <w:proofErr w:type="spellEnd"/>
      <w:r>
        <w:t xml:space="preserve"> ,</w:t>
      </w:r>
      <w:proofErr w:type="spellStart"/>
      <w:r>
        <w:t>Traq</w:t>
      </w:r>
      <w:proofErr w:type="spellEnd"/>
      <w:r>
        <w:t xml:space="preserve"> 1986</w:t>
      </w:r>
      <w:r>
        <w:rPr>
          <w:rFonts w:ascii="Berlin Sans FB Demi" w:hAnsi="Berlin Sans FB Demi" w:cstheme="minorHAnsi"/>
          <w:noProof/>
          <w:sz w:val="24"/>
          <w:szCs w:val="24"/>
        </w:rPr>
        <w:drawing>
          <wp:anchor distT="0" distB="0" distL="114300" distR="114300" simplePos="0" relativeHeight="487498240" behindDoc="0" locked="0" layoutInCell="1" allowOverlap="1" wp14:anchorId="21995F0B" wp14:editId="50BD129D">
            <wp:simplePos x="619125" y="3505200"/>
            <wp:positionH relativeFrom="column">
              <wp:align>left</wp:align>
            </wp:positionH>
            <wp:positionV relativeFrom="paragraph">
              <wp:align>top</wp:align>
            </wp:positionV>
            <wp:extent cx="38100" cy="1905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.</w:t>
      </w:r>
    </w:p>
    <w:p w:rsidR="00700DC3" w:rsidRDefault="00700DC3" w:rsidP="00700DC3">
      <w:pPr>
        <w:spacing w:line="235" w:lineRule="auto"/>
        <w:ind w:left="673" w:right="5969"/>
      </w:pPr>
    </w:p>
    <w:p w:rsidR="00700DC3" w:rsidRDefault="00700DC3" w:rsidP="00700DC3">
      <w:pPr>
        <w:pStyle w:val="a3"/>
        <w:spacing w:line="235" w:lineRule="auto"/>
        <w:ind w:left="515" w:right="3300"/>
        <w:jc w:val="both"/>
      </w:pPr>
      <w:r>
        <w:t>3</w:t>
      </w:r>
      <w:r w:rsidRPr="00890BC2">
        <w:rPr>
          <w:vertAlign w:val="superscript"/>
        </w:rPr>
        <w:t>rd</w:t>
      </w:r>
      <w:r>
        <w:t xml:space="preserve"> Chemistry Conference , Mosul University ,Iraq , October 2018 .</w:t>
      </w:r>
    </w:p>
    <w:p w:rsidR="00700DC3" w:rsidRDefault="00700DC3" w:rsidP="00700DC3">
      <w:pPr>
        <w:pStyle w:val="a3"/>
        <w:spacing w:before="150" w:line="242" w:lineRule="exact"/>
        <w:ind w:left="550"/>
      </w:pPr>
      <w:r>
        <w:t>2</w:t>
      </w:r>
      <w:r w:rsidRPr="003C4D5E">
        <w:rPr>
          <w:vertAlign w:val="superscript"/>
        </w:rPr>
        <w:t>nd</w:t>
      </w:r>
      <w:r>
        <w:t xml:space="preserve"> International Conference of Al-</w:t>
      </w:r>
      <w:proofErr w:type="spellStart"/>
      <w:r>
        <w:t>Ayen</w:t>
      </w:r>
      <w:proofErr w:type="spellEnd"/>
      <w:r>
        <w:t xml:space="preserve"> University , Material Science and Engineering 2020.</w:t>
      </w:r>
    </w:p>
    <w:p w:rsidR="00700DC3" w:rsidRDefault="00700DC3" w:rsidP="00700DC3">
      <w:pPr>
        <w:spacing w:line="235" w:lineRule="auto"/>
        <w:ind w:left="673" w:right="5969"/>
        <w:rPr>
          <w:rFonts w:ascii="Berlin Sans FB Demi" w:hAnsi="Berlin Sans FB Demi" w:cstheme="minorHAnsi"/>
          <w:sz w:val="24"/>
          <w:szCs w:val="24"/>
        </w:rPr>
      </w:pPr>
      <w:r>
        <w:rPr>
          <w:rFonts w:ascii="Berlin Sans FB Demi" w:hAnsi="Berlin Sans FB Demi" w:cstheme="minorHAnsi"/>
          <w:sz w:val="24"/>
          <w:szCs w:val="24"/>
        </w:rPr>
        <w:br w:type="textWrapping" w:clear="all"/>
      </w:r>
    </w:p>
    <w:p w:rsidR="00700DC3" w:rsidRDefault="00700DC3" w:rsidP="00C048E1">
      <w:pPr>
        <w:spacing w:line="235" w:lineRule="auto"/>
        <w:ind w:right="5969"/>
      </w:pPr>
    </w:p>
    <w:p w:rsidR="00A70ADE" w:rsidRDefault="00A70ADE" w:rsidP="00C048E1">
      <w:pPr>
        <w:spacing w:line="235" w:lineRule="auto"/>
        <w:ind w:right="5969"/>
      </w:pPr>
    </w:p>
    <w:p w:rsidR="00BB3704" w:rsidRDefault="00BB3704" w:rsidP="00BB3704">
      <w:pPr>
        <w:tabs>
          <w:tab w:val="left" w:pos="1575"/>
        </w:tabs>
      </w:pPr>
      <w:r>
        <w:t xml:space="preserve">            </w:t>
      </w:r>
      <w:r>
        <w:rPr>
          <w:b/>
          <w:noProof/>
          <w:position w:val="-7"/>
        </w:rPr>
        <w:drawing>
          <wp:inline distT="0" distB="0" distL="0" distR="0" wp14:anchorId="6F91992B" wp14:editId="3FADF49E">
            <wp:extent cx="176783" cy="220326"/>
            <wp:effectExtent l="0" t="0" r="0" b="0"/>
            <wp:docPr id="10" name="image12.png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B3704">
        <w:rPr>
          <w:rFonts w:ascii="Berlin Sans FB Demi" w:hAnsi="Berlin Sans FB Demi"/>
          <w:sz w:val="24"/>
          <w:szCs w:val="24"/>
        </w:rPr>
        <w:t>Resent Publications</w:t>
      </w:r>
    </w:p>
    <w:p w:rsidR="00BB3704" w:rsidRDefault="00BB3704" w:rsidP="00BB3704">
      <w:pPr>
        <w:tabs>
          <w:tab w:val="left" w:pos="1575"/>
        </w:tabs>
      </w:pPr>
      <w:r>
        <w:tab/>
      </w:r>
    </w:p>
    <w:p w:rsidR="00237C68" w:rsidRDefault="00237C68" w:rsidP="00237C68"/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Moueyed</w:t>
      </w:r>
      <w:proofErr w:type="spellEnd"/>
      <w:r w:rsidRPr="00237C68">
        <w:t xml:space="preserve">  </w:t>
      </w:r>
      <w:proofErr w:type="spellStart"/>
      <w:r w:rsidRPr="00237C68">
        <w:t>Q.Al-Abachi</w:t>
      </w:r>
      <w:proofErr w:type="spellEnd"/>
      <w:r w:rsidRPr="00237C68">
        <w:t xml:space="preserve">, </w:t>
      </w:r>
      <w:proofErr w:type="spellStart"/>
      <w:r w:rsidRPr="00237C68">
        <w:t>Najih</w:t>
      </w:r>
      <w:proofErr w:type="spellEnd"/>
      <w:r w:rsidRPr="00237C68">
        <w:t xml:space="preserve"> </w:t>
      </w:r>
      <w:proofErr w:type="spellStart"/>
      <w:r w:rsidRPr="00237C68">
        <w:t>H.Shekho,A.M.Oshana</w:t>
      </w:r>
      <w:proofErr w:type="spellEnd"/>
      <w:r w:rsidRPr="00237C68">
        <w:t xml:space="preserve">,(1986). Indirect spectrophotometric </w:t>
      </w:r>
      <w:proofErr w:type="spellStart"/>
      <w:r w:rsidRPr="00237C68">
        <w:t>microdetermination</w:t>
      </w:r>
      <w:proofErr w:type="spellEnd"/>
      <w:r w:rsidRPr="00237C68">
        <w:t xml:space="preserve"> of </w:t>
      </w:r>
      <w:proofErr w:type="spellStart"/>
      <w:r w:rsidRPr="00237C68">
        <w:t>thalinm</w:t>
      </w:r>
      <w:proofErr w:type="spellEnd"/>
      <w:r w:rsidRPr="00237C68">
        <w:t xml:space="preserve"> (I) using 1,5-diphenylcarbazide. Scientific research Council Conference / Solar energy research Center p.334 .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N.H.Shekho</w:t>
      </w:r>
      <w:proofErr w:type="spellEnd"/>
      <w:r w:rsidRPr="00237C68">
        <w:t xml:space="preserve">, (1991). </w:t>
      </w:r>
      <w:proofErr w:type="spellStart"/>
      <w:r w:rsidRPr="00237C68">
        <w:t>Spectrophotmetric</w:t>
      </w:r>
      <w:proofErr w:type="spellEnd"/>
      <w:r w:rsidRPr="00237C68">
        <w:t xml:space="preserve"> determination of </w:t>
      </w:r>
      <w:proofErr w:type="spellStart"/>
      <w:r w:rsidRPr="00237C68">
        <w:t>thioacetamide</w:t>
      </w:r>
      <w:proofErr w:type="spellEnd"/>
      <w:r w:rsidRPr="00237C68">
        <w:t xml:space="preserve"> in water . Iraqi J. of chemistry , vol.16 p.35 .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N.H.Shekho</w:t>
      </w:r>
      <w:proofErr w:type="spellEnd"/>
      <w:r w:rsidRPr="00237C68">
        <w:t xml:space="preserve"> , </w:t>
      </w:r>
      <w:proofErr w:type="spellStart"/>
      <w:r w:rsidRPr="00237C68">
        <w:t>D.Amine</w:t>
      </w:r>
      <w:proofErr w:type="spellEnd"/>
      <w:r w:rsidRPr="00237C68">
        <w:t xml:space="preserve"> (1993). Spectrophotometric determination of nitrite using N-(1-naphthyl) </w:t>
      </w:r>
      <w:proofErr w:type="spellStart"/>
      <w:r w:rsidRPr="00237C68">
        <w:t>ethylenediamine</w:t>
      </w:r>
      <w:proofErr w:type="spellEnd"/>
      <w:r w:rsidRPr="00237C68">
        <w:t xml:space="preserve"> . </w:t>
      </w:r>
      <w:proofErr w:type="spellStart"/>
      <w:r w:rsidRPr="00237C68">
        <w:t>J,Ed</w:t>
      </w:r>
      <w:proofErr w:type="spellEnd"/>
      <w:r w:rsidRPr="00237C68">
        <w:t xml:space="preserve">. and Sci. </w:t>
      </w:r>
      <w:proofErr w:type="spellStart"/>
      <w:r w:rsidRPr="00237C68">
        <w:t>vol</w:t>
      </w:r>
      <w:proofErr w:type="spellEnd"/>
      <w:r w:rsidRPr="00237C68">
        <w:t xml:space="preserve"> .(11) p.4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S.A.Rahim</w:t>
      </w:r>
      <w:proofErr w:type="spellEnd"/>
      <w:r w:rsidRPr="00237C68">
        <w:t xml:space="preserve">, N.H. </w:t>
      </w:r>
      <w:proofErr w:type="spellStart"/>
      <w:r w:rsidRPr="00237C68">
        <w:t>Shekho</w:t>
      </w:r>
      <w:proofErr w:type="spellEnd"/>
      <w:r w:rsidRPr="00237C68">
        <w:t xml:space="preserve"> (1995) . Spectrophotometric </w:t>
      </w:r>
      <w:proofErr w:type="spellStart"/>
      <w:r w:rsidRPr="00237C68">
        <w:t>microdeterminion</w:t>
      </w:r>
      <w:proofErr w:type="spellEnd"/>
      <w:r w:rsidRPr="00237C68">
        <w:t xml:space="preserve"> of ascorbic acid in </w:t>
      </w:r>
      <w:proofErr w:type="spellStart"/>
      <w:r w:rsidRPr="00237C68">
        <w:t>pharmacenticals</w:t>
      </w:r>
      <w:proofErr w:type="spellEnd"/>
      <w:r w:rsidRPr="00237C68">
        <w:t>. Technical research journal vol.8 p.30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A.J.Al-Hamdany</w:t>
      </w:r>
      <w:proofErr w:type="spellEnd"/>
      <w:r w:rsidRPr="00237C68">
        <w:t xml:space="preserve">, </w:t>
      </w:r>
      <w:proofErr w:type="spellStart"/>
      <w:r w:rsidRPr="00237C68">
        <w:t>N.H.Shekho</w:t>
      </w:r>
      <w:proofErr w:type="spellEnd"/>
      <w:r w:rsidRPr="00237C68">
        <w:t xml:space="preserve">, </w:t>
      </w:r>
      <w:proofErr w:type="spellStart"/>
      <w:r w:rsidRPr="00237C68">
        <w:t>S.S.Younis</w:t>
      </w:r>
      <w:proofErr w:type="spellEnd"/>
      <w:r w:rsidRPr="00237C68">
        <w:t xml:space="preserve"> (2000). Study the relation between gas chromatographic retention of some </w:t>
      </w:r>
      <w:proofErr w:type="spellStart"/>
      <w:r w:rsidRPr="00237C68">
        <w:t>homologons</w:t>
      </w:r>
      <w:proofErr w:type="spellEnd"/>
      <w:r w:rsidRPr="00237C68">
        <w:t xml:space="preserve"> esters and some physical properties. </w:t>
      </w:r>
      <w:proofErr w:type="spellStart"/>
      <w:r w:rsidRPr="00237C68">
        <w:t>J.Edu.Sci</w:t>
      </w:r>
      <w:proofErr w:type="spellEnd"/>
      <w:r w:rsidRPr="00237C68">
        <w:t xml:space="preserve"> </w:t>
      </w:r>
      <w:proofErr w:type="spellStart"/>
      <w:r w:rsidRPr="00237C68">
        <w:t>vol</w:t>
      </w:r>
      <w:proofErr w:type="spellEnd"/>
      <w:r w:rsidRPr="00237C68">
        <w:t xml:space="preserve"> .42 p10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A.J.Al-Hamdany,N.H.shekho</w:t>
      </w:r>
      <w:proofErr w:type="spellEnd"/>
      <w:r w:rsidRPr="00237C68">
        <w:t xml:space="preserve">, </w:t>
      </w:r>
      <w:proofErr w:type="spellStart"/>
      <w:r w:rsidRPr="00237C68">
        <w:t>R.K.Jameel</w:t>
      </w:r>
      <w:proofErr w:type="spellEnd"/>
      <w:r w:rsidRPr="00237C68">
        <w:t xml:space="preserve"> (2000). Oxidation of some diols using </w:t>
      </w:r>
      <w:proofErr w:type="spellStart"/>
      <w:r w:rsidRPr="00237C68">
        <w:t>pyridinium</w:t>
      </w:r>
      <w:proofErr w:type="spellEnd"/>
      <w:r w:rsidRPr="00237C68">
        <w:t xml:space="preserve"> </w:t>
      </w:r>
      <w:proofErr w:type="spellStart"/>
      <w:r w:rsidRPr="00237C68">
        <w:t>chlorochromate</w:t>
      </w:r>
      <w:proofErr w:type="spellEnd"/>
      <w:r w:rsidRPr="00237C68">
        <w:t xml:space="preserve"> part I.J </w:t>
      </w:r>
      <w:proofErr w:type="spellStart"/>
      <w:r w:rsidRPr="00237C68">
        <w:t>Edu.Sci</w:t>
      </w:r>
      <w:proofErr w:type="spellEnd"/>
      <w:r w:rsidRPr="00237C68">
        <w:t xml:space="preserve"> col.42 p.17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A.J.Al-Hamdany</w:t>
      </w:r>
      <w:proofErr w:type="spellEnd"/>
      <w:r w:rsidRPr="00237C68">
        <w:t xml:space="preserve"> , </w:t>
      </w:r>
      <w:proofErr w:type="spellStart"/>
      <w:r w:rsidRPr="00237C68">
        <w:t>A.Ch.Al-Daody</w:t>
      </w:r>
      <w:proofErr w:type="spellEnd"/>
      <w:r w:rsidRPr="00237C68">
        <w:t xml:space="preserve">, </w:t>
      </w:r>
      <w:proofErr w:type="spellStart"/>
      <w:r w:rsidRPr="00237C68">
        <w:t>N.H.Shikho</w:t>
      </w:r>
      <w:proofErr w:type="spellEnd"/>
      <w:r w:rsidRPr="00237C68">
        <w:t xml:space="preserve"> (2000), </w:t>
      </w:r>
      <w:proofErr w:type="spellStart"/>
      <w:r w:rsidRPr="00237C68">
        <w:t>Aliphatric</w:t>
      </w:r>
      <w:proofErr w:type="spellEnd"/>
      <w:r w:rsidRPr="00237C68">
        <w:t xml:space="preserve"> carbonyl compounds (preparation and gas chromatographic separation of 2,4-dinitrophenylhydrazone </w:t>
      </w:r>
      <w:proofErr w:type="spellStart"/>
      <w:r w:rsidRPr="00237C68">
        <w:t>derirtires</w:t>
      </w:r>
      <w:proofErr w:type="spellEnd"/>
      <w:r w:rsidRPr="00237C68">
        <w:t>).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</w:t>
      </w:r>
      <w:proofErr w:type="spellEnd"/>
      <w:r w:rsidRPr="00237C68">
        <w:t xml:space="preserve"> </w:t>
      </w:r>
      <w:proofErr w:type="spellStart"/>
      <w:r w:rsidRPr="00237C68">
        <w:t>H.Shekho</w:t>
      </w:r>
      <w:proofErr w:type="spellEnd"/>
      <w:r w:rsidRPr="00237C68">
        <w:t xml:space="preserve"> (2004),Spectrophotometric determination of </w:t>
      </w:r>
      <w:proofErr w:type="spellStart"/>
      <w:r w:rsidRPr="00237C68">
        <w:t>thiosulphate</w:t>
      </w:r>
      <w:proofErr w:type="spellEnd"/>
      <w:r w:rsidRPr="00237C68">
        <w:t xml:space="preserve"> in presence of </w:t>
      </w:r>
      <w:proofErr w:type="spellStart"/>
      <w:r w:rsidRPr="00237C68">
        <w:t>sulphite</w:t>
      </w:r>
      <w:proofErr w:type="spellEnd"/>
      <w:r w:rsidRPr="00237C68">
        <w:t>-Application to waters. Vol.15 p.93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</w:t>
      </w:r>
      <w:proofErr w:type="spellStart"/>
      <w:r w:rsidRPr="00237C68">
        <w:t>Enas</w:t>
      </w:r>
      <w:proofErr w:type="spellEnd"/>
      <w:r w:rsidRPr="00237C68">
        <w:t xml:space="preserve"> </w:t>
      </w:r>
      <w:proofErr w:type="spellStart"/>
      <w:r w:rsidRPr="00237C68">
        <w:t>S.Thanoon</w:t>
      </w:r>
      <w:proofErr w:type="spellEnd"/>
      <w:r w:rsidRPr="00237C68">
        <w:t xml:space="preserve"> (2013).Improved spectrophotometric determination of Bismuth(III) with </w:t>
      </w:r>
      <w:proofErr w:type="spellStart"/>
      <w:r w:rsidRPr="00237C68">
        <w:t>bromopyrogallol</w:t>
      </w:r>
      <w:proofErr w:type="spellEnd"/>
      <w:r w:rsidRPr="00237C68">
        <w:t xml:space="preserve"> red in mixed surfactants-Application to waters and veterinary preparation. </w:t>
      </w:r>
      <w:proofErr w:type="spellStart"/>
      <w:r w:rsidRPr="00237C68">
        <w:t>Raf.J.Sci</w:t>
      </w:r>
      <w:proofErr w:type="spellEnd"/>
      <w:r w:rsidRPr="00237C68">
        <w:t xml:space="preserve"> vol.24(2) p.39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Najih.H.Shekho,Thura</w:t>
      </w:r>
      <w:proofErr w:type="spellEnd"/>
      <w:r w:rsidRPr="00237C68">
        <w:t xml:space="preserve"> </w:t>
      </w:r>
      <w:proofErr w:type="spellStart"/>
      <w:r w:rsidRPr="00237C68">
        <w:t>Z.Al-Sarraj</w:t>
      </w:r>
      <w:proofErr w:type="spellEnd"/>
      <w:r w:rsidRPr="00237C68">
        <w:t xml:space="preserve"> (2013).Spectrophotometric Assay of </w:t>
      </w:r>
      <w:proofErr w:type="spellStart"/>
      <w:r w:rsidRPr="00237C68">
        <w:t>metochlopramide</w:t>
      </w:r>
      <w:proofErr w:type="spellEnd"/>
      <w:r w:rsidRPr="00237C68">
        <w:t xml:space="preserve"> </w:t>
      </w:r>
      <w:proofErr w:type="spellStart"/>
      <w:r w:rsidRPr="00237C68">
        <w:t>hydrochlo</w:t>
      </w:r>
      <w:proofErr w:type="spellEnd"/>
      <w:r w:rsidRPr="00237C68">
        <w:t xml:space="preserve"> ride in </w:t>
      </w:r>
      <w:proofErr w:type="spellStart"/>
      <w:r w:rsidRPr="00237C68">
        <w:t>pharmacentical</w:t>
      </w:r>
      <w:proofErr w:type="spellEnd"/>
      <w:r w:rsidRPr="00237C68">
        <w:t xml:space="preserve"> preparations via </w:t>
      </w:r>
      <w:proofErr w:type="spellStart"/>
      <w:r w:rsidRPr="00237C68">
        <w:t>arsenazo</w:t>
      </w:r>
      <w:proofErr w:type="spellEnd"/>
      <w:r w:rsidRPr="00237C68">
        <w:t xml:space="preserve"> III- cerium (III) reaction, </w:t>
      </w:r>
      <w:proofErr w:type="spellStart"/>
      <w:r w:rsidRPr="00237C68">
        <w:t>Raf.J.Sci</w:t>
      </w:r>
      <w:proofErr w:type="spellEnd"/>
      <w:r w:rsidRPr="00237C68">
        <w:t xml:space="preserve"> vol.24 (1) p.70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</w:t>
      </w:r>
      <w:proofErr w:type="spellStart"/>
      <w:r w:rsidRPr="00237C68">
        <w:t>Bassima</w:t>
      </w:r>
      <w:proofErr w:type="spellEnd"/>
      <w:r w:rsidRPr="00237C68">
        <w:t xml:space="preserve"> </w:t>
      </w:r>
      <w:proofErr w:type="spellStart"/>
      <w:r w:rsidRPr="00237C68">
        <w:t>A.Abed</w:t>
      </w:r>
      <w:proofErr w:type="spellEnd"/>
      <w:r w:rsidRPr="00237C68">
        <w:t xml:space="preserve"> Al-</w:t>
      </w:r>
      <w:proofErr w:type="spellStart"/>
      <w:r w:rsidRPr="00237C68">
        <w:t>Hadi,Lamya</w:t>
      </w:r>
      <w:proofErr w:type="spellEnd"/>
      <w:r w:rsidRPr="00237C68">
        <w:t xml:space="preserve"> </w:t>
      </w:r>
      <w:proofErr w:type="spellStart"/>
      <w:r w:rsidRPr="00237C68">
        <w:t>A.Sarsam</w:t>
      </w:r>
      <w:proofErr w:type="spellEnd"/>
      <w:r w:rsidRPr="00237C68">
        <w:t xml:space="preserve"> (2013),Indirect spectrophotometric determination of thiamine hydrochloride in presence of </w:t>
      </w:r>
      <w:proofErr w:type="spellStart"/>
      <w:r w:rsidRPr="00237C68">
        <w:t>sulphite</w:t>
      </w:r>
      <w:proofErr w:type="spellEnd"/>
      <w:r w:rsidRPr="00237C68">
        <w:t xml:space="preserve"> via chromium-1,5-diphenylcarbazide complex . </w:t>
      </w:r>
      <w:proofErr w:type="spellStart"/>
      <w:r w:rsidRPr="00237C68">
        <w:t>Raf</w:t>
      </w:r>
      <w:proofErr w:type="spellEnd"/>
      <w:r w:rsidRPr="00237C68">
        <w:t xml:space="preserve"> .</w:t>
      </w:r>
      <w:proofErr w:type="spellStart"/>
      <w:r w:rsidRPr="00237C68">
        <w:t>J.Sci</w:t>
      </w:r>
      <w:proofErr w:type="spellEnd"/>
      <w:r w:rsidRPr="00237C68">
        <w:t xml:space="preserve"> </w:t>
      </w:r>
      <w:proofErr w:type="spellStart"/>
      <w:r w:rsidRPr="00237C68">
        <w:t>vol</w:t>
      </w:r>
      <w:proofErr w:type="spellEnd"/>
      <w:r w:rsidRPr="00237C68">
        <w:t xml:space="preserve"> 24 p.60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</w:t>
      </w:r>
      <w:proofErr w:type="spellStart"/>
      <w:r w:rsidRPr="00237C68">
        <w:t>Enas</w:t>
      </w:r>
      <w:proofErr w:type="spellEnd"/>
      <w:r w:rsidRPr="00237C68">
        <w:t xml:space="preserve"> </w:t>
      </w:r>
      <w:proofErr w:type="spellStart"/>
      <w:r w:rsidRPr="00237C68">
        <w:t>S.Thanoon</w:t>
      </w:r>
      <w:proofErr w:type="spellEnd"/>
      <w:r w:rsidRPr="00237C68">
        <w:t xml:space="preserve"> (2013). Spectrophotometric determination of bismuth (III) with 4-(2-pyridylazo) resorcinol- Application to waters and veterinary preparation. Journal of Baghdad for Science vol. 10 (3) p.898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</w:t>
      </w:r>
      <w:proofErr w:type="spellStart"/>
      <w:r w:rsidRPr="00237C68">
        <w:t>Bassima</w:t>
      </w:r>
      <w:proofErr w:type="spellEnd"/>
      <w:r w:rsidRPr="00237C68">
        <w:t xml:space="preserve"> </w:t>
      </w:r>
      <w:proofErr w:type="spellStart"/>
      <w:r w:rsidRPr="00237C68">
        <w:t>A.Abed</w:t>
      </w:r>
      <w:proofErr w:type="spellEnd"/>
      <w:r w:rsidRPr="00237C68">
        <w:t xml:space="preserve"> Al-</w:t>
      </w:r>
      <w:proofErr w:type="spellStart"/>
      <w:r w:rsidRPr="00237C68">
        <w:t>Hadi</w:t>
      </w:r>
      <w:proofErr w:type="spellEnd"/>
      <w:r w:rsidRPr="00237C68">
        <w:t xml:space="preserve"> (2018). Spectrophotometric determination of </w:t>
      </w:r>
      <w:proofErr w:type="spellStart"/>
      <w:r w:rsidRPr="00237C68">
        <w:t>Snlphite</w:t>
      </w:r>
      <w:proofErr w:type="spellEnd"/>
      <w:r w:rsidRPr="00237C68">
        <w:t xml:space="preserve"> in various water samples via chromium-1,5 </w:t>
      </w:r>
      <w:proofErr w:type="spellStart"/>
      <w:r w:rsidRPr="00237C68">
        <w:t>diphenylcarbazide</w:t>
      </w:r>
      <w:proofErr w:type="spellEnd"/>
      <w:r w:rsidRPr="00237C68">
        <w:t xml:space="preserve"> complex vol.15 p.181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Spectrophotometric determination of thymol using 2,4-dinitrophenylhydrazine in presence of triton X-100 .Accepted for </w:t>
      </w:r>
      <w:proofErr w:type="spellStart"/>
      <w:r w:rsidRPr="00237C68">
        <w:t>pnplication</w:t>
      </w:r>
      <w:proofErr w:type="spellEnd"/>
      <w:r w:rsidRPr="00237C68">
        <w:t xml:space="preserve"> in </w:t>
      </w:r>
      <w:proofErr w:type="spellStart"/>
      <w:r w:rsidRPr="00237C68">
        <w:t>J.Edu.Sci</w:t>
      </w:r>
      <w:proofErr w:type="spellEnd"/>
      <w:r w:rsidRPr="00237C68">
        <w:t xml:space="preserve"> 8/1/2014.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, Hind </w:t>
      </w:r>
      <w:proofErr w:type="spellStart"/>
      <w:r w:rsidRPr="00237C68">
        <w:t>A.Mahmoud</w:t>
      </w:r>
      <w:proofErr w:type="spellEnd"/>
      <w:r w:rsidRPr="00237C68">
        <w:t xml:space="preserve"> (2016). Spectrophotometric determination of chromium using promethazine hydrochloride- Application in pure and </w:t>
      </w:r>
      <w:proofErr w:type="spellStart"/>
      <w:r w:rsidRPr="00237C68">
        <w:t>Appl.Sci</w:t>
      </w:r>
      <w:proofErr w:type="spellEnd"/>
      <w:r w:rsidRPr="00237C68">
        <w:t xml:space="preserve"> . vol.2 p.130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 , </w:t>
      </w:r>
      <w:proofErr w:type="spellStart"/>
      <w:r w:rsidRPr="00237C68">
        <w:t>HindA.Mahmoud</w:t>
      </w:r>
      <w:proofErr w:type="spellEnd"/>
      <w:r w:rsidRPr="00237C68">
        <w:t xml:space="preserve"> (2016). </w:t>
      </w:r>
      <w:proofErr w:type="spellStart"/>
      <w:r w:rsidRPr="00237C68">
        <w:t>Spectrophometric</w:t>
      </w:r>
      <w:proofErr w:type="spellEnd"/>
      <w:r w:rsidRPr="00237C68">
        <w:t xml:space="preserve"> determination of chromium using indigo carmine- Application in various </w:t>
      </w:r>
      <w:proofErr w:type="spellStart"/>
      <w:r w:rsidRPr="00237C68">
        <w:t>samples.Baghdad</w:t>
      </w:r>
      <w:proofErr w:type="spellEnd"/>
      <w:r w:rsidRPr="00237C68">
        <w:t xml:space="preserve"> Science Journal. Vol.13 p.556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Najih.H.Shekho</w:t>
      </w:r>
      <w:proofErr w:type="spellEnd"/>
      <w:r w:rsidRPr="00237C68">
        <w:t xml:space="preserve"> (2018). </w:t>
      </w:r>
      <w:proofErr w:type="spellStart"/>
      <w:r w:rsidRPr="00237C68">
        <w:t>Spectrophotmetric</w:t>
      </w:r>
      <w:proofErr w:type="spellEnd"/>
      <w:r w:rsidRPr="00237C68">
        <w:t xml:space="preserve"> determination of thiamine hydrochloride and </w:t>
      </w:r>
      <w:proofErr w:type="spellStart"/>
      <w:r w:rsidRPr="00237C68">
        <w:t>sulphite</w:t>
      </w:r>
      <w:proofErr w:type="spellEnd"/>
      <w:r w:rsidRPr="00237C68">
        <w:t xml:space="preserve"> using indigo carmine dye ,3</w:t>
      </w:r>
      <w:r w:rsidRPr="00237C68">
        <w:rPr>
          <w:vertAlign w:val="superscript"/>
        </w:rPr>
        <w:t>rd</w:t>
      </w:r>
      <w:r w:rsidRPr="00237C68">
        <w:t xml:space="preserve"> chemistry conference .Mosul . </w:t>
      </w:r>
      <w:proofErr w:type="spellStart"/>
      <w:r w:rsidRPr="00237C68">
        <w:t>Iraq.October</w:t>
      </w:r>
      <w:proofErr w:type="spellEnd"/>
      <w:r w:rsidRPr="00237C68">
        <w:t xml:space="preserve"> 24</w:t>
      </w:r>
      <w:r w:rsidRPr="00237C68">
        <w:rPr>
          <w:vertAlign w:val="superscript"/>
        </w:rPr>
        <w:t>th</w:t>
      </w:r>
      <w:r w:rsidRPr="00237C68">
        <w:t>-25</w:t>
      </w:r>
      <w:r w:rsidRPr="00237C68">
        <w:rPr>
          <w:vertAlign w:val="superscript"/>
        </w:rPr>
        <w:t>th</w:t>
      </w:r>
      <w:r w:rsidRPr="00237C68">
        <w:t xml:space="preserve"> , 2018 p.209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Basima</w:t>
      </w:r>
      <w:proofErr w:type="spellEnd"/>
      <w:r w:rsidRPr="00237C68">
        <w:t xml:space="preserve"> </w:t>
      </w:r>
      <w:proofErr w:type="spellStart"/>
      <w:r w:rsidRPr="00237C68">
        <w:t>A.A.Saleem</w:t>
      </w:r>
      <w:proofErr w:type="spellEnd"/>
      <w:r w:rsidRPr="00237C68">
        <w:t xml:space="preserve"> , </w:t>
      </w:r>
      <w:proofErr w:type="spellStart"/>
      <w:r w:rsidRPr="00237C68">
        <w:t>Fayhaa</w:t>
      </w:r>
      <w:proofErr w:type="spellEnd"/>
      <w:r w:rsidRPr="00237C68">
        <w:t xml:space="preserve"> </w:t>
      </w:r>
      <w:proofErr w:type="spellStart"/>
      <w:r w:rsidRPr="00237C68">
        <w:t>K.Al-Jarah</w:t>
      </w:r>
      <w:proofErr w:type="spellEnd"/>
      <w:r w:rsidRPr="00237C68">
        <w:t xml:space="preserve">, </w:t>
      </w:r>
      <w:proofErr w:type="spellStart"/>
      <w:r w:rsidRPr="00237C68">
        <w:t>Najih.H.Shekho</w:t>
      </w:r>
      <w:proofErr w:type="spellEnd"/>
      <w:r w:rsidRPr="00237C68">
        <w:t xml:space="preserve"> (2020). Spectrophotometric study for the determination of trace amount of important medication used in cardiovascular disease.2</w:t>
      </w:r>
      <w:r w:rsidRPr="00237C68">
        <w:rPr>
          <w:vertAlign w:val="superscript"/>
        </w:rPr>
        <w:t>nd</w:t>
      </w:r>
      <w:r w:rsidRPr="00237C68">
        <w:t xml:space="preserve"> International Conference of Al-</w:t>
      </w:r>
      <w:proofErr w:type="spellStart"/>
      <w:r w:rsidRPr="00237C68">
        <w:t>Ayen</w:t>
      </w:r>
      <w:proofErr w:type="spellEnd"/>
      <w:r w:rsidRPr="00237C68">
        <w:t xml:space="preserve"> University , Material Science and Engineering 928.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numPr>
          <w:ilvl w:val="0"/>
          <w:numId w:val="1"/>
        </w:numPr>
      </w:pPr>
      <w:proofErr w:type="spellStart"/>
      <w:r w:rsidRPr="00237C68">
        <w:t>Enas</w:t>
      </w:r>
      <w:proofErr w:type="spellEnd"/>
      <w:r w:rsidRPr="00237C68">
        <w:t xml:space="preserve"> </w:t>
      </w:r>
      <w:proofErr w:type="spellStart"/>
      <w:r w:rsidRPr="00237C68">
        <w:t>S.Thanoon</w:t>
      </w:r>
      <w:proofErr w:type="spellEnd"/>
      <w:r w:rsidRPr="00237C68">
        <w:t xml:space="preserve"> ,</w:t>
      </w:r>
      <w:proofErr w:type="spellStart"/>
      <w:r w:rsidRPr="00237C68">
        <w:t>Basima</w:t>
      </w:r>
      <w:proofErr w:type="spellEnd"/>
      <w:r w:rsidRPr="00237C68">
        <w:t xml:space="preserve"> </w:t>
      </w:r>
      <w:proofErr w:type="spellStart"/>
      <w:r w:rsidRPr="00237C68">
        <w:t>A.A.Saleem,Najih.H.Shekho</w:t>
      </w:r>
      <w:proofErr w:type="spellEnd"/>
      <w:r w:rsidRPr="00237C68">
        <w:t xml:space="preserve"> (2020). Determination of salbutamol using spectrophotometric method depending on chrominum-1,5-diphenyl carbazide complex .Tikrit Journal of Pure </w:t>
      </w:r>
      <w:proofErr w:type="spellStart"/>
      <w:r w:rsidRPr="00237C68">
        <w:t>Sciene</w:t>
      </w:r>
      <w:proofErr w:type="spellEnd"/>
      <w:r w:rsidRPr="00237C68">
        <w:t xml:space="preserve"> vol.25 p.41</w:t>
      </w:r>
    </w:p>
    <w:p w:rsidR="00237C68" w:rsidRPr="00237C68" w:rsidRDefault="00237C68" w:rsidP="00237C68">
      <w:pPr>
        <w:ind w:firstLine="720"/>
      </w:pPr>
    </w:p>
    <w:p w:rsidR="00237C68" w:rsidRPr="00237C68" w:rsidRDefault="00237C68" w:rsidP="00237C68">
      <w:pPr>
        <w:ind w:firstLine="720"/>
      </w:pPr>
    </w:p>
    <w:p w:rsidR="00237C68" w:rsidRPr="00237C68" w:rsidRDefault="00237C68" w:rsidP="00B91966">
      <w:pPr>
        <w:pStyle w:val="a4"/>
        <w:numPr>
          <w:ilvl w:val="0"/>
          <w:numId w:val="1"/>
        </w:numPr>
        <w:sectPr w:rsidR="00237C68" w:rsidRPr="00237C68">
          <w:type w:val="continuous"/>
          <w:pgSz w:w="11910" w:h="16840"/>
          <w:pgMar w:top="60" w:right="300" w:bottom="280" w:left="300" w:header="720" w:footer="720" w:gutter="0"/>
          <w:cols w:space="720"/>
        </w:sectPr>
      </w:pPr>
      <w:proofErr w:type="spellStart"/>
      <w:r w:rsidRPr="00237C68">
        <w:t>BasimaA.A.Saleen</w:t>
      </w:r>
      <w:proofErr w:type="spellEnd"/>
      <w:r w:rsidRPr="00237C68">
        <w:t xml:space="preserve"> ,</w:t>
      </w:r>
      <w:proofErr w:type="spellStart"/>
      <w:r w:rsidRPr="00237C68">
        <w:t>Fayhea</w:t>
      </w:r>
      <w:proofErr w:type="spellEnd"/>
      <w:r w:rsidRPr="00237C68">
        <w:t xml:space="preserve"> </w:t>
      </w:r>
      <w:proofErr w:type="spellStart"/>
      <w:r w:rsidRPr="00237C68">
        <w:t>K.Al-Jarah</w:t>
      </w:r>
      <w:proofErr w:type="spellEnd"/>
      <w:r w:rsidRPr="00237C68">
        <w:t xml:space="preserve">, </w:t>
      </w:r>
      <w:proofErr w:type="spellStart"/>
      <w:r w:rsidRPr="00237C68">
        <w:t>Najih.H.Shekho</w:t>
      </w:r>
      <w:proofErr w:type="spellEnd"/>
      <w:r w:rsidRPr="00237C68">
        <w:t xml:space="preserve"> (2020). Spectrophotometric assay of tetracycline in pharmaceutical preparation Bio </w:t>
      </w:r>
      <w:proofErr w:type="spellStart"/>
      <w:r w:rsidRPr="00237C68">
        <w:t>chem.Cell.Arch</w:t>
      </w:r>
      <w:proofErr w:type="spellEnd"/>
      <w:r w:rsidRPr="00237C68">
        <w:t xml:space="preserve"> vol.20 p.6743</w:t>
      </w:r>
      <w:r w:rsidR="00926943">
        <w:t>.</w:t>
      </w:r>
    </w:p>
    <w:p w:rsidR="005B0E4A" w:rsidRPr="00B91966" w:rsidRDefault="005B0E4A" w:rsidP="00B91966">
      <w:pPr>
        <w:pStyle w:val="1"/>
        <w:bidi/>
        <w:spacing w:before="56"/>
        <w:ind w:left="0" w:right="100"/>
        <w:rPr>
          <w:rFonts w:ascii="Times New Roman" w:cs="Times New Roman"/>
          <w:b w:val="0"/>
          <w:bCs w:val="0"/>
          <w:sz w:val="2"/>
          <w:szCs w:val="2"/>
        </w:rPr>
      </w:pPr>
    </w:p>
    <w:sectPr w:rsidR="005B0E4A" w:rsidRPr="00B91966">
      <w:pgSz w:w="11910" w:h="16840"/>
      <w:pgMar w:top="6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5pt;visibility:visible;mso-wrap-style:square" o:bullet="t">
        <v:imagedata r:id="rId1" o:title=""/>
      </v:shape>
    </w:pict>
  </w:numPicBullet>
  <w:abstractNum w:abstractNumId="0">
    <w:nsid w:val="354E2858"/>
    <w:multiLevelType w:val="hybridMultilevel"/>
    <w:tmpl w:val="02780568"/>
    <w:lvl w:ilvl="0" w:tplc="A9107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A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223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A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C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9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60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A4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2C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632D8E"/>
    <w:multiLevelType w:val="hybridMultilevel"/>
    <w:tmpl w:val="E56A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E4A"/>
    <w:rsid w:val="00082E50"/>
    <w:rsid w:val="000A6311"/>
    <w:rsid w:val="001362A0"/>
    <w:rsid w:val="001C79D5"/>
    <w:rsid w:val="001D12D0"/>
    <w:rsid w:val="001E7614"/>
    <w:rsid w:val="00200FF6"/>
    <w:rsid w:val="002038BA"/>
    <w:rsid w:val="00237C68"/>
    <w:rsid w:val="00390A8A"/>
    <w:rsid w:val="003B0859"/>
    <w:rsid w:val="003C4D5E"/>
    <w:rsid w:val="004258F0"/>
    <w:rsid w:val="00442D9F"/>
    <w:rsid w:val="004C78A4"/>
    <w:rsid w:val="00512C49"/>
    <w:rsid w:val="00531A64"/>
    <w:rsid w:val="005B0E4A"/>
    <w:rsid w:val="005D3DF2"/>
    <w:rsid w:val="005F789B"/>
    <w:rsid w:val="00700DC3"/>
    <w:rsid w:val="00796A62"/>
    <w:rsid w:val="007F3DF7"/>
    <w:rsid w:val="00886BDD"/>
    <w:rsid w:val="00890BC2"/>
    <w:rsid w:val="00926943"/>
    <w:rsid w:val="009468D3"/>
    <w:rsid w:val="00954F06"/>
    <w:rsid w:val="00960D73"/>
    <w:rsid w:val="00A108F4"/>
    <w:rsid w:val="00A14925"/>
    <w:rsid w:val="00A15E1F"/>
    <w:rsid w:val="00A70ADE"/>
    <w:rsid w:val="00AB6279"/>
    <w:rsid w:val="00B91966"/>
    <w:rsid w:val="00BA4C4B"/>
    <w:rsid w:val="00BB3704"/>
    <w:rsid w:val="00C048E1"/>
    <w:rsid w:val="00C47AD5"/>
    <w:rsid w:val="00CE2780"/>
    <w:rsid w:val="00CE7704"/>
    <w:rsid w:val="00F872C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7CDB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8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512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C49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F872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87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8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512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C49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F872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87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najihshikho@yahoo.com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mailto:najihsh87@gmail.com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3</cp:revision>
  <dcterms:created xsi:type="dcterms:W3CDTF">2021-02-22T19:33:00Z</dcterms:created>
  <dcterms:modified xsi:type="dcterms:W3CDTF">2021-02-22T19:33:00Z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2021-02-22T00:00:00Z</vt:filetime>
  </property>
</Properties>
</file>